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9ADC" w14:textId="77777777" w:rsidR="00334F87" w:rsidRDefault="00334F87" w:rsidP="00334F87">
      <w:pPr>
        <w:spacing w:line="288" w:lineRule="auto"/>
        <w:jc w:val="center"/>
        <w:rPr>
          <w:b/>
          <w:sz w:val="24"/>
          <w:szCs w:val="24"/>
          <w:lang w:val="uk-UA" w:eastAsia="uk-UA"/>
        </w:rPr>
      </w:pPr>
      <w:r w:rsidRPr="009E30B5">
        <w:rPr>
          <w:b/>
          <w:sz w:val="24"/>
          <w:szCs w:val="24"/>
          <w:lang w:val="uk-UA" w:eastAsia="uk-UA"/>
        </w:rPr>
        <w:t>ВІДОМОСТІ</w:t>
      </w:r>
    </w:p>
    <w:p w14:paraId="7149BE5D" w14:textId="77777777" w:rsidR="008A4F39" w:rsidRPr="009E30B5" w:rsidRDefault="008A4F39" w:rsidP="00334F87">
      <w:pPr>
        <w:spacing w:line="288" w:lineRule="auto"/>
        <w:jc w:val="center"/>
        <w:rPr>
          <w:b/>
          <w:sz w:val="24"/>
          <w:szCs w:val="24"/>
          <w:lang w:val="uk-UA" w:eastAsia="uk-UA"/>
        </w:rPr>
      </w:pPr>
    </w:p>
    <w:p w14:paraId="17F57001" w14:textId="558FBAE1" w:rsidR="008A4F39" w:rsidRPr="00571B41" w:rsidRDefault="005A1EE4" w:rsidP="00571B41">
      <w:pPr>
        <w:ind w:left="65" w:right="82"/>
        <w:jc w:val="center"/>
        <w:rPr>
          <w:b/>
          <w:sz w:val="24"/>
          <w:szCs w:val="24"/>
          <w:lang w:val="uk-UA" w:eastAsia="uk-UA"/>
        </w:rPr>
      </w:pPr>
      <w:r w:rsidRPr="009E30B5">
        <w:rPr>
          <w:b/>
          <w:sz w:val="24"/>
          <w:szCs w:val="24"/>
          <w:lang w:val="uk-UA" w:eastAsia="uk-UA"/>
        </w:rPr>
        <w:t>про членів разової спеціалізованої вченої ради для захисту дисертації на здобуття наукового ступеня доктора</w:t>
      </w:r>
      <w:r w:rsidR="00571B41">
        <w:rPr>
          <w:b/>
          <w:sz w:val="24"/>
          <w:szCs w:val="24"/>
          <w:lang w:val="uk-UA" w:eastAsia="uk-UA"/>
        </w:rPr>
        <w:t xml:space="preserve"> </w:t>
      </w:r>
      <w:r w:rsidRPr="00571B41">
        <w:rPr>
          <w:b/>
          <w:sz w:val="24"/>
          <w:szCs w:val="24"/>
          <w:lang w:val="uk-UA" w:eastAsia="uk-UA"/>
        </w:rPr>
        <w:t>філософії</w:t>
      </w:r>
    </w:p>
    <w:p w14:paraId="3DD6978D" w14:textId="6511F3B4" w:rsidR="008A4F39" w:rsidRDefault="00A52624" w:rsidP="009F7155">
      <w:pPr>
        <w:pStyle w:val="Default"/>
        <w:jc w:val="center"/>
        <w:rPr>
          <w:b/>
          <w:lang w:val="uk-UA"/>
        </w:rPr>
      </w:pPr>
      <w:proofErr w:type="spellStart"/>
      <w:r w:rsidRPr="009E30B5">
        <w:rPr>
          <w:b/>
          <w:lang w:val="uk-UA"/>
        </w:rPr>
        <w:t>Штайнер</w:t>
      </w:r>
      <w:proofErr w:type="spellEnd"/>
      <w:r w:rsidRPr="009E30B5">
        <w:rPr>
          <w:b/>
          <w:lang w:val="uk-UA"/>
        </w:rPr>
        <w:t xml:space="preserve"> Тетяни Віталіївни</w:t>
      </w:r>
    </w:p>
    <w:p w14:paraId="6C80D71C" w14:textId="77777777" w:rsidR="00281B46" w:rsidRPr="009E30B5" w:rsidRDefault="00404296" w:rsidP="009F7155">
      <w:pPr>
        <w:pStyle w:val="Default"/>
        <w:jc w:val="center"/>
        <w:rPr>
          <w:b/>
          <w:bCs/>
          <w:color w:val="auto"/>
          <w:lang w:val="uk-UA"/>
        </w:rPr>
      </w:pPr>
      <w:r w:rsidRPr="009E30B5">
        <w:rPr>
          <w:b/>
          <w:lang w:val="uk-UA"/>
        </w:rPr>
        <w:t xml:space="preserve"> </w:t>
      </w:r>
      <w:r w:rsidR="00940A89" w:rsidRPr="009E30B5">
        <w:rPr>
          <w:b/>
          <w:lang w:val="uk-UA" w:eastAsia="uk-UA"/>
        </w:rPr>
        <w:t xml:space="preserve">зі спеціальності </w:t>
      </w:r>
      <w:r w:rsidR="00D8399C" w:rsidRPr="009E30B5">
        <w:rPr>
          <w:b/>
          <w:bCs/>
          <w:color w:val="auto"/>
          <w:lang w:val="uk-UA"/>
        </w:rPr>
        <w:t>01</w:t>
      </w:r>
      <w:r w:rsidR="00A52624" w:rsidRPr="009E30B5">
        <w:rPr>
          <w:b/>
          <w:bCs/>
          <w:color w:val="auto"/>
          <w:lang w:val="uk-UA"/>
        </w:rPr>
        <w:t>5</w:t>
      </w:r>
      <w:r w:rsidR="00D8399C" w:rsidRPr="009E30B5">
        <w:rPr>
          <w:b/>
          <w:bCs/>
          <w:color w:val="auto"/>
          <w:lang w:val="uk-UA"/>
        </w:rPr>
        <w:t xml:space="preserve"> </w:t>
      </w:r>
      <w:r w:rsidR="00A52624" w:rsidRPr="009E30B5">
        <w:rPr>
          <w:b/>
          <w:bCs/>
          <w:color w:val="auto"/>
          <w:lang w:val="uk-UA"/>
        </w:rPr>
        <w:t>Професійна освіта</w:t>
      </w:r>
    </w:p>
    <w:p w14:paraId="25C933AD" w14:textId="77777777" w:rsidR="005A1EE4" w:rsidRDefault="00E0544C" w:rsidP="00D8399C">
      <w:pPr>
        <w:spacing w:line="276" w:lineRule="auto"/>
        <w:jc w:val="center"/>
        <w:rPr>
          <w:b/>
          <w:bCs/>
          <w:sz w:val="24"/>
          <w:szCs w:val="24"/>
          <w:lang w:val="uk-UA" w:eastAsia="uk-UA"/>
        </w:rPr>
      </w:pPr>
      <w:r w:rsidRPr="008A4F39">
        <w:rPr>
          <w:b/>
          <w:sz w:val="24"/>
          <w:szCs w:val="24"/>
          <w:lang w:val="uk-UA" w:eastAsia="uk-UA"/>
        </w:rPr>
        <w:t>Тема дослідження</w:t>
      </w:r>
      <w:r w:rsidRPr="009E30B5">
        <w:rPr>
          <w:sz w:val="24"/>
          <w:szCs w:val="24"/>
          <w:lang w:val="uk-UA" w:eastAsia="uk-UA"/>
        </w:rPr>
        <w:t xml:space="preserve">: </w:t>
      </w:r>
      <w:r w:rsidR="00D8399C" w:rsidRPr="009E30B5">
        <w:rPr>
          <w:b/>
          <w:bCs/>
          <w:sz w:val="24"/>
          <w:szCs w:val="24"/>
          <w:lang w:val="uk-UA" w:eastAsia="uk-UA"/>
        </w:rPr>
        <w:t>«</w:t>
      </w:r>
      <w:r w:rsidR="00404296" w:rsidRPr="009E30B5">
        <w:rPr>
          <w:b/>
          <w:bCs/>
          <w:sz w:val="24"/>
          <w:szCs w:val="24"/>
          <w:lang w:val="uk-UA"/>
        </w:rPr>
        <w:t xml:space="preserve">Формування </w:t>
      </w:r>
      <w:r w:rsidR="00A52624" w:rsidRPr="009E30B5">
        <w:rPr>
          <w:b/>
          <w:bCs/>
          <w:sz w:val="24"/>
          <w:szCs w:val="24"/>
          <w:lang w:val="uk-UA"/>
        </w:rPr>
        <w:t>професійної</w:t>
      </w:r>
      <w:r w:rsidR="00404296" w:rsidRPr="009E30B5">
        <w:rPr>
          <w:b/>
          <w:bCs/>
          <w:sz w:val="24"/>
          <w:szCs w:val="24"/>
          <w:lang w:val="uk-UA"/>
        </w:rPr>
        <w:t xml:space="preserve"> культури майбутніх </w:t>
      </w:r>
      <w:r w:rsidR="00A52624" w:rsidRPr="009E30B5">
        <w:rPr>
          <w:b/>
          <w:bCs/>
          <w:sz w:val="24"/>
          <w:szCs w:val="24"/>
          <w:lang w:val="uk-UA"/>
        </w:rPr>
        <w:t>дизайнерів</w:t>
      </w:r>
      <w:r w:rsidR="00404296" w:rsidRPr="009E30B5">
        <w:rPr>
          <w:b/>
          <w:bCs/>
          <w:sz w:val="24"/>
          <w:szCs w:val="24"/>
          <w:lang w:val="uk-UA"/>
        </w:rPr>
        <w:t xml:space="preserve"> на засадах </w:t>
      </w:r>
      <w:r w:rsidR="00A52624" w:rsidRPr="009E30B5">
        <w:rPr>
          <w:b/>
          <w:bCs/>
          <w:sz w:val="24"/>
          <w:szCs w:val="24"/>
          <w:lang w:val="uk-UA"/>
        </w:rPr>
        <w:t>акмеологічного</w:t>
      </w:r>
      <w:r w:rsidR="00404296" w:rsidRPr="009E30B5">
        <w:rPr>
          <w:b/>
          <w:bCs/>
          <w:sz w:val="24"/>
          <w:szCs w:val="24"/>
          <w:lang w:val="uk-UA"/>
        </w:rPr>
        <w:t xml:space="preserve"> підходу</w:t>
      </w:r>
      <w:r w:rsidR="00D8399C" w:rsidRPr="009E30B5">
        <w:rPr>
          <w:b/>
          <w:bCs/>
          <w:sz w:val="24"/>
          <w:szCs w:val="24"/>
          <w:lang w:val="uk-UA" w:eastAsia="uk-UA"/>
        </w:rPr>
        <w:t>»</w:t>
      </w:r>
    </w:p>
    <w:p w14:paraId="32D039E8" w14:textId="77777777" w:rsidR="008A4F39" w:rsidRPr="009E30B5" w:rsidRDefault="008A4F39" w:rsidP="00D8399C">
      <w:pPr>
        <w:spacing w:line="276" w:lineRule="auto"/>
        <w:jc w:val="center"/>
        <w:rPr>
          <w:b/>
          <w:bCs/>
          <w:sz w:val="24"/>
          <w:szCs w:val="24"/>
          <w:lang w:val="uk-UA" w:eastAsia="uk-UA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778"/>
        <w:gridCol w:w="851"/>
        <w:gridCol w:w="2693"/>
        <w:gridCol w:w="1712"/>
        <w:gridCol w:w="1559"/>
        <w:gridCol w:w="6265"/>
      </w:tblGrid>
      <w:tr w:rsidR="005048BE" w:rsidRPr="009E30B5" w14:paraId="4A6CE60F" w14:textId="77777777" w:rsidTr="009F7155">
        <w:trPr>
          <w:trHeight w:val="1523"/>
          <w:jc w:val="center"/>
        </w:trPr>
        <w:tc>
          <w:tcPr>
            <w:tcW w:w="416" w:type="dxa"/>
            <w:tcMar>
              <w:left w:w="0" w:type="dxa"/>
              <w:right w:w="0" w:type="dxa"/>
            </w:tcMar>
          </w:tcPr>
          <w:p w14:paraId="794A4CC0" w14:textId="77777777" w:rsidR="005048BE" w:rsidRPr="009E30B5" w:rsidRDefault="005048BE" w:rsidP="009A786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№</w:t>
            </w:r>
          </w:p>
          <w:p w14:paraId="326F48ED" w14:textId="77777777" w:rsidR="005048BE" w:rsidRPr="009E30B5" w:rsidRDefault="005048BE" w:rsidP="009A786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1778" w:type="dxa"/>
            <w:tcMar>
              <w:left w:w="0" w:type="dxa"/>
              <w:right w:w="0" w:type="dxa"/>
            </w:tcMar>
          </w:tcPr>
          <w:p w14:paraId="724D8A94" w14:textId="77777777" w:rsidR="005048BE" w:rsidRPr="009E30B5" w:rsidRDefault="005048BE" w:rsidP="009A786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Прізвище,</w:t>
            </w:r>
          </w:p>
          <w:p w14:paraId="23CA51D8" w14:textId="77777777" w:rsidR="005048BE" w:rsidRPr="009E30B5" w:rsidRDefault="005048BE" w:rsidP="009A786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ім’я,</w:t>
            </w:r>
          </w:p>
          <w:p w14:paraId="23B28B89" w14:textId="77777777" w:rsidR="005048BE" w:rsidRPr="009E30B5" w:rsidRDefault="005048BE" w:rsidP="009A786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по батькові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139FC5DD" w14:textId="77777777" w:rsidR="005048BE" w:rsidRPr="009E30B5" w:rsidRDefault="005048BE" w:rsidP="009A786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Рік</w:t>
            </w:r>
          </w:p>
          <w:p w14:paraId="73766083" w14:textId="77777777" w:rsidR="005048BE" w:rsidRPr="009E30B5" w:rsidRDefault="005048BE" w:rsidP="009A786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народ</w:t>
            </w:r>
            <w:r w:rsidRPr="009E30B5">
              <w:rPr>
                <w:sz w:val="24"/>
                <w:szCs w:val="24"/>
                <w:lang w:val="uk-UA" w:eastAsia="uk-UA"/>
              </w:rPr>
              <w:softHyphen/>
              <w:t>ження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1F616865" w14:textId="77777777" w:rsidR="005048BE" w:rsidRPr="009E30B5" w:rsidRDefault="005048BE" w:rsidP="005048B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 xml:space="preserve">Основне місце роботи, підпорядкування, посада </w:t>
            </w:r>
          </w:p>
        </w:tc>
        <w:tc>
          <w:tcPr>
            <w:tcW w:w="1712" w:type="dxa"/>
            <w:tcMar>
              <w:left w:w="0" w:type="dxa"/>
              <w:right w:w="0" w:type="dxa"/>
            </w:tcMar>
          </w:tcPr>
          <w:p w14:paraId="76EEA642" w14:textId="77777777" w:rsidR="005048BE" w:rsidRPr="009E30B5" w:rsidRDefault="005048BE" w:rsidP="009A786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Науковий ступінь, шифр спеціальності, за якою захищена дисертація, із зазначенням шифру спеціальності, в яку</w:t>
            </w:r>
            <w:r w:rsidR="008E1123" w:rsidRPr="009E30B5">
              <w:rPr>
                <w:sz w:val="24"/>
                <w:szCs w:val="24"/>
                <w:lang w:val="uk-UA" w:eastAsia="uk-UA"/>
              </w:rPr>
              <w:t xml:space="preserve"> вона трансформова</w:t>
            </w:r>
            <w:r w:rsidRPr="009E30B5">
              <w:rPr>
                <w:sz w:val="24"/>
                <w:szCs w:val="24"/>
                <w:lang w:val="uk-UA" w:eastAsia="uk-UA"/>
              </w:rPr>
              <w:t>на, рік присудження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3C6D1B54" w14:textId="77777777" w:rsidR="005048BE" w:rsidRPr="009E30B5" w:rsidRDefault="005048BE" w:rsidP="009A786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Вчене звання,</w:t>
            </w:r>
          </w:p>
          <w:p w14:paraId="40BE27FA" w14:textId="77777777" w:rsidR="005048BE" w:rsidRPr="009E30B5" w:rsidRDefault="005048BE" w:rsidP="009A786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(за спеціаль</w:t>
            </w:r>
            <w:r w:rsidRPr="009E30B5">
              <w:rPr>
                <w:sz w:val="24"/>
                <w:szCs w:val="24"/>
                <w:lang w:val="uk-UA" w:eastAsia="uk-UA"/>
              </w:rPr>
              <w:softHyphen/>
              <w:t>ністю,</w:t>
            </w:r>
          </w:p>
          <w:p w14:paraId="5A108014" w14:textId="77777777" w:rsidR="005048BE" w:rsidRPr="009E30B5" w:rsidRDefault="005048BE" w:rsidP="009A786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кафедрою)</w:t>
            </w:r>
          </w:p>
          <w:p w14:paraId="460E6C70" w14:textId="77777777" w:rsidR="005048BE" w:rsidRPr="009E30B5" w:rsidRDefault="005048BE" w:rsidP="009A786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рік присвоєння</w:t>
            </w:r>
          </w:p>
          <w:p w14:paraId="3262D11E" w14:textId="77777777" w:rsidR="00940A89" w:rsidRPr="009E30B5" w:rsidRDefault="00940A89" w:rsidP="009A786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ORCID</w:t>
            </w:r>
          </w:p>
        </w:tc>
        <w:tc>
          <w:tcPr>
            <w:tcW w:w="6265" w:type="dxa"/>
            <w:tcMar>
              <w:left w:w="0" w:type="dxa"/>
              <w:right w:w="0" w:type="dxa"/>
            </w:tcMar>
          </w:tcPr>
          <w:p w14:paraId="13FD29DE" w14:textId="77777777" w:rsidR="005048BE" w:rsidRPr="009E30B5" w:rsidRDefault="005048BE" w:rsidP="005048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Наукові публікації за тематикою</w:t>
            </w:r>
          </w:p>
          <w:p w14:paraId="723BE570" w14:textId="77777777" w:rsidR="005048BE" w:rsidRPr="009E30B5" w:rsidRDefault="005048BE" w:rsidP="005048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дослідження</w:t>
            </w:r>
          </w:p>
          <w:p w14:paraId="7EDDF7F0" w14:textId="77777777" w:rsidR="005048BE" w:rsidRPr="009E30B5" w:rsidRDefault="005048BE" w:rsidP="005048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(відповідно до п. 14 Порядку присудження</w:t>
            </w:r>
          </w:p>
          <w:p w14:paraId="247DB4F0" w14:textId="77777777" w:rsidR="005048BE" w:rsidRPr="009E30B5" w:rsidRDefault="005048BE" w:rsidP="005048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ступеня доктора філософії та скасування</w:t>
            </w:r>
          </w:p>
          <w:p w14:paraId="059333AF" w14:textId="77777777" w:rsidR="005048BE" w:rsidRPr="009E30B5" w:rsidRDefault="005048BE" w:rsidP="005048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рішення разової спеціалізованої вченої</w:t>
            </w:r>
          </w:p>
          <w:p w14:paraId="7B32618A" w14:textId="77777777" w:rsidR="005048BE" w:rsidRPr="009E30B5" w:rsidRDefault="005048BE" w:rsidP="005048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ради закладу вищої освіти, наукової</w:t>
            </w:r>
          </w:p>
          <w:p w14:paraId="56D4E856" w14:textId="77777777" w:rsidR="005048BE" w:rsidRPr="009E30B5" w:rsidRDefault="005048BE" w:rsidP="005048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установи про присудження ступеня</w:t>
            </w:r>
          </w:p>
          <w:p w14:paraId="40E2192A" w14:textId="77777777" w:rsidR="005048BE" w:rsidRPr="009E30B5" w:rsidRDefault="005048BE" w:rsidP="005048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доктора філософії (Постанова КМУ № 44</w:t>
            </w:r>
          </w:p>
          <w:p w14:paraId="3CEC25A4" w14:textId="77777777" w:rsidR="005048BE" w:rsidRPr="009E30B5" w:rsidRDefault="005048BE" w:rsidP="005048B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від 12.01.2022 р.))</w:t>
            </w:r>
          </w:p>
        </w:tc>
      </w:tr>
      <w:tr w:rsidR="005048BE" w:rsidRPr="009E30B5" w14:paraId="18AFCD4D" w14:textId="77777777" w:rsidTr="009F7155">
        <w:trPr>
          <w:trHeight w:val="311"/>
          <w:jc w:val="center"/>
        </w:trPr>
        <w:tc>
          <w:tcPr>
            <w:tcW w:w="416" w:type="dxa"/>
            <w:tcMar>
              <w:left w:w="0" w:type="dxa"/>
              <w:right w:w="0" w:type="dxa"/>
            </w:tcMar>
          </w:tcPr>
          <w:p w14:paraId="4EC2B35A" w14:textId="77777777" w:rsidR="005048BE" w:rsidRPr="009E30B5" w:rsidRDefault="005048BE" w:rsidP="009A786C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9E30B5">
              <w:rPr>
                <w:b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778" w:type="dxa"/>
            <w:tcMar>
              <w:left w:w="0" w:type="dxa"/>
              <w:right w:w="0" w:type="dxa"/>
            </w:tcMar>
          </w:tcPr>
          <w:p w14:paraId="1E675EBC" w14:textId="77777777" w:rsidR="005048BE" w:rsidRPr="009E30B5" w:rsidRDefault="005048BE" w:rsidP="009A786C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9E30B5">
              <w:rPr>
                <w:b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7EAA205E" w14:textId="77777777" w:rsidR="005048BE" w:rsidRPr="009E30B5" w:rsidRDefault="005048BE" w:rsidP="009A786C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9E30B5">
              <w:rPr>
                <w:b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5FA8C0B0" w14:textId="77777777" w:rsidR="005048BE" w:rsidRPr="009E30B5" w:rsidRDefault="005048BE" w:rsidP="009A786C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9E30B5">
              <w:rPr>
                <w:b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12" w:type="dxa"/>
            <w:tcMar>
              <w:left w:w="0" w:type="dxa"/>
              <w:right w:w="0" w:type="dxa"/>
            </w:tcMar>
          </w:tcPr>
          <w:p w14:paraId="67F51A98" w14:textId="77777777" w:rsidR="005048BE" w:rsidRPr="009E30B5" w:rsidRDefault="005048BE" w:rsidP="009A786C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9E30B5">
              <w:rPr>
                <w:b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410A2052" w14:textId="77777777" w:rsidR="005048BE" w:rsidRPr="009E30B5" w:rsidRDefault="005048BE" w:rsidP="009A786C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9E30B5">
              <w:rPr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265" w:type="dxa"/>
            <w:tcMar>
              <w:left w:w="0" w:type="dxa"/>
              <w:right w:w="0" w:type="dxa"/>
            </w:tcMar>
          </w:tcPr>
          <w:p w14:paraId="3C86C13B" w14:textId="77777777" w:rsidR="005048BE" w:rsidRPr="009E30B5" w:rsidRDefault="00DF7743" w:rsidP="009A786C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9E30B5">
              <w:rPr>
                <w:b/>
                <w:sz w:val="24"/>
                <w:szCs w:val="24"/>
                <w:lang w:val="uk-UA" w:eastAsia="uk-UA"/>
              </w:rPr>
              <w:t>7</w:t>
            </w:r>
          </w:p>
        </w:tc>
      </w:tr>
      <w:tr w:rsidR="00A36747" w:rsidRPr="00571B41" w14:paraId="2173CC73" w14:textId="77777777" w:rsidTr="009F7155">
        <w:trPr>
          <w:trHeight w:val="324"/>
          <w:jc w:val="center"/>
        </w:trPr>
        <w:tc>
          <w:tcPr>
            <w:tcW w:w="416" w:type="dxa"/>
            <w:tcMar>
              <w:left w:w="0" w:type="dxa"/>
              <w:right w:w="0" w:type="dxa"/>
            </w:tcMar>
          </w:tcPr>
          <w:p w14:paraId="2B63C6C9" w14:textId="77777777" w:rsidR="00A36747" w:rsidRPr="009E30B5" w:rsidRDefault="00A36747" w:rsidP="00A36747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778" w:type="dxa"/>
            <w:tcMar>
              <w:left w:w="0" w:type="dxa"/>
              <w:right w:w="0" w:type="dxa"/>
            </w:tcMar>
          </w:tcPr>
          <w:p w14:paraId="2DCDCF42" w14:textId="77777777" w:rsidR="00A52624" w:rsidRPr="009E30B5" w:rsidRDefault="00A52624" w:rsidP="0076797F">
            <w:pPr>
              <w:rPr>
                <w:b/>
                <w:sz w:val="24"/>
                <w:szCs w:val="24"/>
                <w:lang w:val="uk-UA" w:eastAsia="uk-UA"/>
              </w:rPr>
            </w:pPr>
            <w:r w:rsidRPr="009E30B5">
              <w:rPr>
                <w:b/>
                <w:sz w:val="24"/>
                <w:szCs w:val="24"/>
                <w:lang w:val="uk-UA" w:eastAsia="uk-UA"/>
              </w:rPr>
              <w:t>Княжева Ірина Анатоліївна</w:t>
            </w:r>
          </w:p>
          <w:p w14:paraId="4B94E055" w14:textId="77777777" w:rsidR="00A36747" w:rsidRPr="009E30B5" w:rsidRDefault="00A52624" w:rsidP="0076797F">
            <w:pPr>
              <w:rPr>
                <w:sz w:val="24"/>
                <w:szCs w:val="24"/>
                <w:lang w:val="uk-UA" w:eastAsia="uk-UA"/>
              </w:rPr>
            </w:pPr>
            <w:r w:rsidRPr="009E30B5">
              <w:rPr>
                <w:color w:val="000000"/>
                <w:spacing w:val="3"/>
                <w:sz w:val="24"/>
                <w:szCs w:val="24"/>
                <w:lang w:val="uk-UA" w:eastAsia="uk-UA"/>
              </w:rPr>
              <w:t>(</w:t>
            </w:r>
            <w:r w:rsidRPr="009E30B5">
              <w:rPr>
                <w:bCs/>
                <w:color w:val="000000"/>
                <w:spacing w:val="3"/>
                <w:sz w:val="24"/>
                <w:szCs w:val="24"/>
                <w:lang w:val="uk-UA" w:eastAsia="uk-UA"/>
              </w:rPr>
              <w:t>голова ради</w:t>
            </w:r>
            <w:r w:rsidRPr="009E30B5">
              <w:rPr>
                <w:color w:val="000000"/>
                <w:spacing w:val="3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296EF00D" w14:textId="77777777" w:rsidR="00A36747" w:rsidRPr="009E30B5" w:rsidRDefault="00A52624" w:rsidP="00757F7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1966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1FFBEE07" w14:textId="77777777" w:rsidR="00A52624" w:rsidRPr="009E30B5" w:rsidRDefault="00A52624" w:rsidP="00A52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108" w:right="-108"/>
              <w:contextualSpacing/>
              <w:jc w:val="center"/>
              <w:rPr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E30B5">
              <w:rPr>
                <w:color w:val="000000"/>
                <w:spacing w:val="-2"/>
                <w:sz w:val="24"/>
                <w:szCs w:val="24"/>
                <w:lang w:val="uk-UA" w:eastAsia="uk-UA"/>
              </w:rPr>
              <w:t>Державний заклад «Південноукраїнський</w:t>
            </w:r>
          </w:p>
          <w:p w14:paraId="1EE74B13" w14:textId="77777777" w:rsidR="00A52624" w:rsidRPr="009E30B5" w:rsidRDefault="00A52624" w:rsidP="00A52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108" w:right="-108"/>
              <w:contextualSpacing/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color w:val="000000"/>
                <w:spacing w:val="-1"/>
                <w:sz w:val="24"/>
                <w:szCs w:val="24"/>
                <w:lang w:val="uk-UA" w:eastAsia="uk-UA"/>
              </w:rPr>
              <w:t>національний</w:t>
            </w:r>
          </w:p>
          <w:p w14:paraId="2A37EB26" w14:textId="77777777" w:rsidR="00A52624" w:rsidRPr="009E30B5" w:rsidRDefault="00A52624" w:rsidP="00A52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108" w:right="-108"/>
              <w:contextualSpacing/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color w:val="000000"/>
                <w:spacing w:val="-1"/>
                <w:sz w:val="24"/>
                <w:szCs w:val="24"/>
                <w:lang w:val="uk-UA" w:eastAsia="uk-UA"/>
              </w:rPr>
              <w:t>педагогічний</w:t>
            </w:r>
          </w:p>
          <w:p w14:paraId="3E44E314" w14:textId="77777777" w:rsidR="00A52624" w:rsidRPr="009E30B5" w:rsidRDefault="00A52624" w:rsidP="00A52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108" w:right="-108"/>
              <w:contextualSpacing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9E30B5">
              <w:rPr>
                <w:color w:val="000000"/>
                <w:sz w:val="24"/>
                <w:szCs w:val="24"/>
                <w:lang w:val="uk-UA" w:eastAsia="uk-UA"/>
              </w:rPr>
              <w:t>університет</w:t>
            </w:r>
          </w:p>
          <w:p w14:paraId="73C83AAC" w14:textId="77777777" w:rsidR="00A52624" w:rsidRPr="009E30B5" w:rsidRDefault="00A52624" w:rsidP="00A526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108" w:right="-108"/>
              <w:contextualSpacing/>
              <w:jc w:val="center"/>
              <w:rPr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E30B5">
              <w:rPr>
                <w:color w:val="000000"/>
                <w:spacing w:val="-10"/>
                <w:sz w:val="24"/>
                <w:szCs w:val="24"/>
                <w:lang w:val="uk-UA" w:eastAsia="uk-UA"/>
              </w:rPr>
              <w:t>імені </w:t>
            </w:r>
            <w:r w:rsidRPr="009E30B5">
              <w:rPr>
                <w:color w:val="000000"/>
                <w:spacing w:val="-3"/>
                <w:sz w:val="24"/>
                <w:szCs w:val="24"/>
                <w:lang w:val="uk-UA" w:eastAsia="uk-UA"/>
              </w:rPr>
              <w:t>К. Д. Ушинського»</w:t>
            </w:r>
            <w:r w:rsidRPr="009E30B5">
              <w:rPr>
                <w:color w:val="000000"/>
                <w:spacing w:val="-2"/>
                <w:sz w:val="24"/>
                <w:szCs w:val="24"/>
                <w:lang w:val="uk-UA" w:eastAsia="uk-UA"/>
              </w:rPr>
              <w:t xml:space="preserve">, </w:t>
            </w:r>
          </w:p>
          <w:p w14:paraId="637FD277" w14:textId="77777777" w:rsidR="00A36747" w:rsidRPr="009E30B5" w:rsidRDefault="00A52624" w:rsidP="00B817C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color w:val="000000"/>
                <w:spacing w:val="-2"/>
                <w:sz w:val="24"/>
                <w:szCs w:val="24"/>
                <w:lang w:val="uk-UA" w:eastAsia="uk-UA"/>
              </w:rPr>
              <w:t>доктор педагогічних наук, професор, завідувачка кафедри педагогіки</w:t>
            </w:r>
          </w:p>
        </w:tc>
        <w:tc>
          <w:tcPr>
            <w:tcW w:w="1712" w:type="dxa"/>
            <w:tcMar>
              <w:left w:w="0" w:type="dxa"/>
              <w:right w:w="0" w:type="dxa"/>
            </w:tcMar>
          </w:tcPr>
          <w:p w14:paraId="39BA1458" w14:textId="77777777" w:rsidR="0014313C" w:rsidRPr="009E30B5" w:rsidRDefault="0014313C" w:rsidP="0014313C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Доктор педагогічних наук,</w:t>
            </w:r>
          </w:p>
          <w:p w14:paraId="32AB4A23" w14:textId="77777777" w:rsidR="0014313C" w:rsidRPr="009E30B5" w:rsidRDefault="0014313C" w:rsidP="0014313C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ДД № 003928, 13.00.04 –</w:t>
            </w:r>
          </w:p>
          <w:p w14:paraId="7047F635" w14:textId="77777777" w:rsidR="0014313C" w:rsidRPr="009E30B5" w:rsidRDefault="0014313C" w:rsidP="0014313C">
            <w:pPr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теорія і методика професійної освіти,</w:t>
            </w:r>
          </w:p>
          <w:p w14:paraId="13BD32C3" w14:textId="77777777" w:rsidR="0014313C" w:rsidRPr="009E30B5" w:rsidRDefault="0014313C" w:rsidP="0014313C">
            <w:pPr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13.00.08 – дошкільна педагогіка,</w:t>
            </w:r>
          </w:p>
          <w:p w14:paraId="5C511EB5" w14:textId="77777777" w:rsidR="002B5195" w:rsidRPr="009E30B5" w:rsidRDefault="0014313C" w:rsidP="0014313C">
            <w:pPr>
              <w:ind w:left="65" w:right="64"/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2014 р.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2F13E49D" w14:textId="77777777" w:rsidR="00505390" w:rsidRPr="009E30B5" w:rsidRDefault="00505390" w:rsidP="00505390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 xml:space="preserve">Професор </w:t>
            </w:r>
            <w:r w:rsidRPr="009E30B5">
              <w:rPr>
                <w:sz w:val="24"/>
                <w:szCs w:val="24"/>
                <w:lang w:val="uk-UA"/>
              </w:rPr>
              <w:t>кафедри дошкільної педагогіки</w:t>
            </w:r>
            <w:r w:rsidRPr="009E30B5">
              <w:rPr>
                <w:sz w:val="24"/>
                <w:szCs w:val="24"/>
                <w:lang w:val="uk-UA" w:eastAsia="uk-UA"/>
              </w:rPr>
              <w:t>,</w:t>
            </w:r>
          </w:p>
          <w:p w14:paraId="2936333A" w14:textId="77777777" w:rsidR="00505390" w:rsidRPr="009E30B5" w:rsidRDefault="00505390" w:rsidP="00505390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/>
              </w:rPr>
              <w:t>12 ПР № 011554</w:t>
            </w:r>
            <w:r w:rsidRPr="009E30B5">
              <w:rPr>
                <w:sz w:val="24"/>
                <w:szCs w:val="24"/>
                <w:lang w:val="uk-UA" w:eastAsia="uk-UA"/>
              </w:rPr>
              <w:t>,</w:t>
            </w:r>
          </w:p>
          <w:p w14:paraId="1F5809E5" w14:textId="77777777" w:rsidR="00505390" w:rsidRPr="009E30B5" w:rsidRDefault="00505390" w:rsidP="00505390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20</w:t>
            </w:r>
            <w:r w:rsidR="00B836DB" w:rsidRPr="009E30B5">
              <w:rPr>
                <w:sz w:val="24"/>
                <w:szCs w:val="24"/>
                <w:lang w:val="uk-UA" w:eastAsia="uk-UA"/>
              </w:rPr>
              <w:t>16</w:t>
            </w:r>
            <w:r w:rsidRPr="009E30B5">
              <w:rPr>
                <w:sz w:val="24"/>
                <w:szCs w:val="24"/>
                <w:lang w:val="uk-UA" w:eastAsia="uk-UA"/>
              </w:rPr>
              <w:t> р.,</w:t>
            </w:r>
          </w:p>
          <w:p w14:paraId="0F805728" w14:textId="77777777" w:rsidR="00505390" w:rsidRPr="009E30B5" w:rsidRDefault="00505390" w:rsidP="00505390">
            <w:pPr>
              <w:jc w:val="center"/>
              <w:rPr>
                <w:color w:val="C00000"/>
                <w:sz w:val="24"/>
                <w:szCs w:val="24"/>
                <w:lang w:val="uk-UA" w:eastAsia="uk-UA"/>
              </w:rPr>
            </w:pPr>
            <w:hyperlink r:id="rId8" w:history="1">
              <w:r w:rsidRPr="009E30B5">
                <w:rPr>
                  <w:rStyle w:val="ac"/>
                  <w:sz w:val="24"/>
                  <w:szCs w:val="24"/>
                  <w:lang w:val="uk-UA" w:eastAsia="uk-UA"/>
                </w:rPr>
                <w:t>https://orcid.org/</w:t>
              </w:r>
              <w:r w:rsidR="0036789B" w:rsidRPr="009E30B5">
                <w:rPr>
                  <w:rStyle w:val="ac"/>
                  <w:sz w:val="24"/>
                  <w:szCs w:val="24"/>
                  <w:lang w:val="uk-UA" w:eastAsia="uk-UA"/>
                </w:rPr>
                <w:t>0000-0001-8395-6902</w:t>
              </w:r>
            </w:hyperlink>
          </w:p>
          <w:p w14:paraId="499C5F84" w14:textId="77777777" w:rsidR="00A36747" w:rsidRPr="009E30B5" w:rsidRDefault="00A36747" w:rsidP="00A36747">
            <w:pPr>
              <w:ind w:left="65" w:right="92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265" w:type="dxa"/>
            <w:tcMar>
              <w:left w:w="0" w:type="dxa"/>
              <w:right w:w="0" w:type="dxa"/>
            </w:tcMar>
          </w:tcPr>
          <w:p w14:paraId="0F091775" w14:textId="77777777" w:rsidR="00A36747" w:rsidRPr="009E30B5" w:rsidRDefault="0075455B" w:rsidP="0075455B">
            <w:pPr>
              <w:tabs>
                <w:tab w:val="left" w:pos="3156"/>
              </w:tabs>
              <w:ind w:left="57" w:right="57"/>
              <w:jc w:val="both"/>
              <w:rPr>
                <w:b/>
                <w:sz w:val="24"/>
                <w:szCs w:val="24"/>
                <w:lang w:val="uk-UA"/>
              </w:rPr>
            </w:pPr>
            <w:r w:rsidRPr="009E30B5">
              <w:rPr>
                <w:b/>
                <w:sz w:val="24"/>
                <w:szCs w:val="24"/>
                <w:lang w:val="uk-UA"/>
              </w:rPr>
              <w:t>КАТЕГОРІЯ Б</w:t>
            </w:r>
          </w:p>
          <w:p w14:paraId="6AD5A870" w14:textId="77777777" w:rsidR="0075455B" w:rsidRPr="009E30B5" w:rsidRDefault="0075455B" w:rsidP="0075455B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A67581">
              <w:rPr>
                <w:b/>
                <w:sz w:val="24"/>
                <w:szCs w:val="24"/>
                <w:lang w:val="uk-UA"/>
              </w:rPr>
              <w:t>Knуazheva</w:t>
            </w:r>
            <w:proofErr w:type="spellEnd"/>
            <w:r w:rsidRPr="00A67581">
              <w:rPr>
                <w:b/>
                <w:sz w:val="24"/>
                <w:szCs w:val="24"/>
                <w:lang w:val="uk-UA"/>
              </w:rPr>
              <w:t> І. А.</w:t>
            </w:r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Content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analysis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use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methodological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approaches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research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field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01</w:t>
            </w:r>
            <w:r w:rsidR="00AC6DA6" w:rsidRPr="009E30B5">
              <w:rPr>
                <w:sz w:val="24"/>
                <w:szCs w:val="24"/>
                <w:lang w:val="uk-UA"/>
              </w:rPr>
              <w:t> 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education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pedagogy</w:t>
            </w:r>
            <w:proofErr w:type="spellEnd"/>
            <w:r w:rsidRPr="009E30B5">
              <w:rPr>
                <w:bCs/>
                <w:iCs/>
                <w:sz w:val="24"/>
                <w:szCs w:val="24"/>
                <w:lang w:val="uk-UA" w:eastAsia="en-US"/>
              </w:rPr>
              <w:t xml:space="preserve"> [</w:t>
            </w:r>
            <w:r w:rsidRPr="009E30B5">
              <w:rPr>
                <w:bCs/>
                <w:sz w:val="24"/>
                <w:szCs w:val="24"/>
                <w:lang w:val="uk-UA"/>
              </w:rPr>
              <w:t>Контент-аналіз використання методологічних підходів у дослідженнях галузі 01</w:t>
            </w:r>
            <w:r w:rsidR="00AC6DA6" w:rsidRPr="009E30B5">
              <w:rPr>
                <w:bCs/>
                <w:sz w:val="24"/>
                <w:szCs w:val="24"/>
                <w:lang w:val="uk-UA"/>
              </w:rPr>
              <w:t> </w:t>
            </w:r>
            <w:r w:rsidRPr="009E30B5">
              <w:rPr>
                <w:bCs/>
                <w:sz w:val="24"/>
                <w:szCs w:val="24"/>
                <w:lang w:val="uk-UA"/>
              </w:rPr>
              <w:t>Освіта/Педагогіка</w:t>
            </w:r>
            <w:r w:rsidRPr="009E30B5">
              <w:rPr>
                <w:bCs/>
                <w:iCs/>
                <w:sz w:val="24"/>
                <w:szCs w:val="24"/>
                <w:lang w:val="uk-UA" w:eastAsia="en-US"/>
              </w:rPr>
              <w:t xml:space="preserve">]. </w:t>
            </w:r>
            <w:r w:rsidRPr="009E30B5">
              <w:rPr>
                <w:bCs/>
                <w:i/>
                <w:iCs/>
                <w:sz w:val="24"/>
                <w:szCs w:val="24"/>
                <w:lang w:val="uk-UA"/>
              </w:rPr>
              <w:t>Вісник науки та освіти (Серія «Філологія», Серія «Педагогіка», Серія «Соціологія», Серія «Культура і мистецтво», Серія «Історія та археологія»)»: журнал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. 2024. № 1(19) 2024. </w:t>
            </w:r>
            <w:r w:rsidRPr="009E30B5">
              <w:rPr>
                <w:sz w:val="24"/>
                <w:szCs w:val="24"/>
                <w:lang w:val="uk-UA"/>
              </w:rPr>
              <w:t>С. 591–603.</w:t>
            </w:r>
          </w:p>
          <w:p w14:paraId="21ABAEBA" w14:textId="77777777" w:rsidR="0075455B" w:rsidRPr="009E30B5" w:rsidRDefault="0075455B" w:rsidP="0075455B">
            <w:pPr>
              <w:ind w:left="57" w:right="57"/>
              <w:jc w:val="both"/>
              <w:rPr>
                <w:b/>
                <w:sz w:val="24"/>
                <w:szCs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 xml:space="preserve">URL: </w:t>
            </w:r>
            <w:hyperlink r:id="rId9" w:history="1">
              <w:r w:rsidRPr="009E30B5">
                <w:rPr>
                  <w:rStyle w:val="ac"/>
                  <w:bCs/>
                  <w:sz w:val="24"/>
                  <w:szCs w:val="24"/>
                  <w:lang w:val="uk-UA"/>
                </w:rPr>
                <w:t>http://perspectives.pp.ua/index.php/vno/article/view/8899</w:t>
              </w:r>
            </w:hyperlink>
          </w:p>
          <w:p w14:paraId="525AC78C" w14:textId="77777777" w:rsidR="0075455B" w:rsidRPr="009E30B5" w:rsidRDefault="0075455B" w:rsidP="0075455B">
            <w:pPr>
              <w:ind w:left="57" w:right="57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9E30B5">
              <w:rPr>
                <w:b/>
                <w:sz w:val="24"/>
                <w:szCs w:val="24"/>
                <w:lang w:val="uk-UA"/>
              </w:rPr>
              <w:t>DOI:</w:t>
            </w:r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hyperlink r:id="rId10" w:history="1">
              <w:r w:rsidRPr="009E30B5">
                <w:rPr>
                  <w:rStyle w:val="ac"/>
                  <w:sz w:val="24"/>
                  <w:szCs w:val="24"/>
                  <w:lang w:val="uk-UA"/>
                </w:rPr>
                <w:t>https://doi.org/10.52058/2786-6165-2024-1(19)-591-603</w:t>
              </w:r>
            </w:hyperlink>
            <w:r w:rsidRPr="009E30B5">
              <w:rPr>
                <w:rStyle w:val="ac"/>
                <w:sz w:val="24"/>
                <w:szCs w:val="24"/>
                <w:lang w:val="uk-UA"/>
              </w:rPr>
              <w:t xml:space="preserve"> </w:t>
            </w:r>
          </w:p>
          <w:p w14:paraId="7FA6259D" w14:textId="77777777" w:rsidR="0084325B" w:rsidRPr="009E30B5" w:rsidRDefault="0084325B" w:rsidP="0084325B">
            <w:pPr>
              <w:ind w:left="57" w:right="57"/>
              <w:jc w:val="both"/>
              <w:rPr>
                <w:bCs/>
                <w:sz w:val="24"/>
                <w:szCs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>Ключові слова: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9C0ED0">
              <w:rPr>
                <w:bCs/>
                <w:i/>
                <w:sz w:val="24"/>
                <w:szCs w:val="24"/>
                <w:lang w:val="uk-UA"/>
              </w:rPr>
              <w:t>методологія, методологічний підхід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компетентнісний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, діяльнісно-особистісний, аксіологічний, системний, синергетичний підходи, освіта, вища </w:t>
            </w:r>
            <w:r w:rsidRPr="009E30B5">
              <w:rPr>
                <w:bCs/>
                <w:sz w:val="24"/>
                <w:szCs w:val="24"/>
                <w:lang w:val="uk-UA"/>
              </w:rPr>
              <w:lastRenderedPageBreak/>
              <w:t xml:space="preserve">педагогічна освіта, </w:t>
            </w:r>
            <w:r w:rsidRPr="004F56FC">
              <w:rPr>
                <w:bCs/>
                <w:i/>
                <w:sz w:val="24"/>
                <w:szCs w:val="24"/>
                <w:lang w:val="uk-UA"/>
              </w:rPr>
              <w:t>професійна підготовка, майбутні фахівці,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 педагог-дослідник, дослідження, дослідницька  культура, професійно-педагогічна компетентність, сучасний науковий світогляд, контент-аналіз, імплементація інновацій.</w:t>
            </w:r>
          </w:p>
          <w:p w14:paraId="23FDFD7C" w14:textId="77777777" w:rsidR="00AC6DA6" w:rsidRPr="009E30B5" w:rsidRDefault="00AC6DA6" w:rsidP="0075455B">
            <w:pPr>
              <w:ind w:left="57" w:right="57"/>
              <w:jc w:val="both"/>
              <w:rPr>
                <w:bCs/>
                <w:lang w:val="uk-UA"/>
              </w:rPr>
            </w:pPr>
            <w:proofErr w:type="spellStart"/>
            <w:r w:rsidRPr="009E30B5">
              <w:rPr>
                <w:b/>
                <w:bCs/>
                <w:sz w:val="24"/>
                <w:szCs w:val="24"/>
                <w:lang w:val="uk-UA"/>
              </w:rPr>
              <w:t>Keywords</w:t>
            </w:r>
            <w:proofErr w:type="spellEnd"/>
            <w:r w:rsidRPr="009E30B5">
              <w:rPr>
                <w:b/>
                <w:bCs/>
                <w:sz w:val="24"/>
                <w:szCs w:val="24"/>
                <w:lang w:val="uk-UA"/>
              </w:rPr>
              <w:t>: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7A087B">
              <w:rPr>
                <w:bCs/>
                <w:sz w:val="24"/>
                <w:szCs w:val="24"/>
                <w:lang w:val="en-US"/>
              </w:rPr>
              <w:t>methodology, methodological approach, competence-based, activity-personal, axiological, systemic,  synergistic approaches, education, higher pedagogical education, professional training, future specialists, teacher-researcher, research, research culture, professional-pedagogical  competence, modern scientific outlook, content analysis, implementation of innovations.</w:t>
            </w:r>
          </w:p>
          <w:p w14:paraId="61F244DA" w14:textId="77777777" w:rsidR="0075455B" w:rsidRPr="009E30B5" w:rsidRDefault="0075455B" w:rsidP="0075455B">
            <w:pPr>
              <w:ind w:left="57" w:right="57"/>
              <w:jc w:val="both"/>
              <w:rPr>
                <w:bCs/>
                <w:lang w:val="uk-UA"/>
              </w:rPr>
            </w:pPr>
          </w:p>
          <w:p w14:paraId="264851FD" w14:textId="77777777" w:rsidR="0075455B" w:rsidRPr="009E30B5" w:rsidRDefault="0075455B" w:rsidP="0075455B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 xml:space="preserve">2. </w:t>
            </w:r>
            <w:r w:rsidRPr="00A67581">
              <w:rPr>
                <w:b/>
                <w:sz w:val="24"/>
                <w:szCs w:val="24"/>
                <w:lang w:val="uk-UA"/>
              </w:rPr>
              <w:t>Княжева І. А.,</w:t>
            </w:r>
            <w:r w:rsidRPr="009E30B5">
              <w:rPr>
                <w:sz w:val="24"/>
                <w:szCs w:val="24"/>
                <w:lang w:val="uk-UA"/>
              </w:rPr>
              <w:t xml:space="preserve"> Лі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Ліньї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>. Акмеологічний і рефлексивний підходи як методологічне підґрунтя професійної підготовки майбутніх учителів мистецьких спеціальностей</w:t>
            </w:r>
          </w:p>
          <w:p w14:paraId="3F7E14E0" w14:textId="77777777" w:rsidR="0075455B" w:rsidRPr="009E30B5" w:rsidRDefault="0075455B" w:rsidP="0075455B">
            <w:pPr>
              <w:pStyle w:val="rvps7"/>
              <w:ind w:left="57" w:right="57" w:firstLine="0"/>
              <w:rPr>
                <w:lang w:val="uk-UA"/>
              </w:rPr>
            </w:pPr>
            <w:r w:rsidRPr="009E30B5">
              <w:rPr>
                <w:i/>
                <w:iCs/>
                <w:lang w:val="uk-UA"/>
              </w:rPr>
              <w:t>Наука і освіта</w:t>
            </w:r>
            <w:r w:rsidRPr="009E30B5">
              <w:rPr>
                <w:lang w:val="uk-UA"/>
              </w:rPr>
              <w:t>. 2024. № 1. С. 22–26.</w:t>
            </w:r>
          </w:p>
          <w:p w14:paraId="62F3B787" w14:textId="77777777" w:rsidR="00AC6DA6" w:rsidRPr="009E30B5" w:rsidRDefault="00AC6DA6" w:rsidP="00AC6DA6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>URL:</w:t>
            </w:r>
            <w:r w:rsidRPr="009E30B5">
              <w:rPr>
                <w:b/>
                <w:bCs/>
                <w:lang w:val="uk-UA"/>
              </w:rPr>
              <w:t xml:space="preserve"> </w:t>
            </w:r>
            <w:hyperlink r:id="rId11" w:history="1">
              <w:r w:rsidRPr="009E30B5">
                <w:rPr>
                  <w:rStyle w:val="ac"/>
                  <w:sz w:val="24"/>
                  <w:szCs w:val="24"/>
                  <w:lang w:val="uk-UA"/>
                </w:rPr>
                <w:t>https://scienceandeducation.pdpu.edu.ua/doc/2024/1_2024/6.pdf</w:t>
              </w:r>
            </w:hyperlink>
          </w:p>
          <w:p w14:paraId="3AD4B44C" w14:textId="77777777" w:rsidR="0075455B" w:rsidRPr="009E30B5" w:rsidRDefault="0075455B" w:rsidP="0075455B">
            <w:pPr>
              <w:pStyle w:val="rvps7"/>
              <w:ind w:left="57" w:right="57" w:firstLine="0"/>
              <w:rPr>
                <w:rStyle w:val="ac"/>
                <w:lang w:val="uk-UA"/>
              </w:rPr>
            </w:pPr>
            <w:r w:rsidRPr="009E30B5">
              <w:rPr>
                <w:b/>
                <w:lang w:val="uk-UA"/>
              </w:rPr>
              <w:t xml:space="preserve">DOI: </w:t>
            </w:r>
            <w:hyperlink r:id="rId12" w:tgtFrame="_blank" w:history="1">
              <w:r w:rsidRPr="009E30B5">
                <w:rPr>
                  <w:rStyle w:val="ac"/>
                  <w:lang w:val="uk-UA"/>
                </w:rPr>
                <w:t>https://doi.org/10.24195/2414-4665-2024-1-4</w:t>
              </w:r>
            </w:hyperlink>
          </w:p>
          <w:p w14:paraId="0D15A3ED" w14:textId="77777777" w:rsidR="0075455B" w:rsidRPr="009E30B5" w:rsidRDefault="00113042" w:rsidP="0075455B">
            <w:pPr>
              <w:ind w:left="57" w:right="57"/>
              <w:jc w:val="both"/>
              <w:rPr>
                <w:bCs/>
                <w:sz w:val="24"/>
                <w:szCs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>Ключові слова: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 професійна підготовка, майбутні вчителі, </w:t>
            </w:r>
            <w:r w:rsidRPr="009C0ED0">
              <w:rPr>
                <w:bCs/>
                <w:i/>
                <w:sz w:val="24"/>
                <w:szCs w:val="24"/>
                <w:lang w:val="uk-UA"/>
              </w:rPr>
              <w:t>мистецькі спеціальності, методологічне підґрунтя, акмеологічний підхід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, рефлексивний підхід, </w:t>
            </w:r>
            <w:r w:rsidRPr="004F56FC">
              <w:rPr>
                <w:bCs/>
                <w:i/>
                <w:sz w:val="24"/>
                <w:szCs w:val="24"/>
                <w:lang w:val="uk-UA"/>
              </w:rPr>
              <w:t>мистецьке середовище, мистецька освіта, здобувачі освіти,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 компетентність.</w:t>
            </w:r>
          </w:p>
          <w:p w14:paraId="123E662F" w14:textId="77777777" w:rsidR="002A582A" w:rsidRPr="009E30B5" w:rsidRDefault="002A582A" w:rsidP="0075455B">
            <w:pPr>
              <w:ind w:left="57" w:right="57"/>
              <w:jc w:val="both"/>
              <w:rPr>
                <w:sz w:val="24"/>
                <w:lang w:val="uk-UA"/>
              </w:rPr>
            </w:pPr>
          </w:p>
          <w:p w14:paraId="7EE2DD8E" w14:textId="77777777" w:rsidR="0075455B" w:rsidRPr="009E30B5" w:rsidRDefault="0075455B" w:rsidP="0075455B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A67581">
              <w:rPr>
                <w:b/>
                <w:sz w:val="24"/>
                <w:szCs w:val="24"/>
                <w:lang w:val="uk-UA"/>
              </w:rPr>
              <w:t>Knyazheva</w:t>
            </w:r>
            <w:proofErr w:type="spellEnd"/>
            <w:r w:rsidRPr="00A67581">
              <w:rPr>
                <w:b/>
                <w:sz w:val="24"/>
                <w:szCs w:val="24"/>
                <w:lang w:val="uk-UA"/>
              </w:rPr>
              <w:t> І. А.</w:t>
            </w:r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Сultural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dimension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professional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training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future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teachers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[Культурологічний вимір професійної підготовки майбутніх учителів]. </w:t>
            </w:r>
            <w:r w:rsidRPr="009E30B5">
              <w:rPr>
                <w:i/>
                <w:iCs/>
                <w:sz w:val="24"/>
                <w:szCs w:val="24"/>
                <w:lang w:val="uk-UA"/>
              </w:rPr>
              <w:t>Наука і освіта</w:t>
            </w:r>
            <w:r w:rsidR="003B0082" w:rsidRPr="009E30B5">
              <w:rPr>
                <w:sz w:val="24"/>
                <w:szCs w:val="24"/>
                <w:lang w:val="uk-UA"/>
              </w:rPr>
              <w:t>. 2022. № 4. С. 6–10.</w:t>
            </w:r>
          </w:p>
          <w:p w14:paraId="605A9189" w14:textId="77777777" w:rsidR="003B0082" w:rsidRPr="009E30B5" w:rsidRDefault="003B0082" w:rsidP="0075455B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>URL:</w:t>
            </w:r>
            <w:r w:rsidRPr="009E30B5">
              <w:rPr>
                <w:lang w:val="uk-UA"/>
              </w:rPr>
              <w:t xml:space="preserve"> </w:t>
            </w:r>
            <w:hyperlink r:id="rId13" w:history="1">
              <w:r w:rsidRPr="009E30B5">
                <w:rPr>
                  <w:rStyle w:val="ac"/>
                  <w:bCs/>
                  <w:sz w:val="24"/>
                  <w:szCs w:val="24"/>
                  <w:lang w:val="uk-UA"/>
                </w:rPr>
                <w:t>https://scienceandeducation.pdpu.edu.ua/en/articles/2022-4-doc/2022-4-2-en</w:t>
              </w:r>
            </w:hyperlink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14:paraId="0D8E25D7" w14:textId="77777777" w:rsidR="0075455B" w:rsidRPr="009E30B5" w:rsidRDefault="0075455B" w:rsidP="0075455B">
            <w:pPr>
              <w:tabs>
                <w:tab w:val="left" w:pos="3156"/>
              </w:tabs>
              <w:ind w:left="57" w:right="57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9E30B5">
              <w:rPr>
                <w:b/>
                <w:sz w:val="24"/>
                <w:szCs w:val="24"/>
                <w:lang w:val="uk-UA"/>
              </w:rPr>
              <w:t>DOI:</w:t>
            </w:r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hyperlink r:id="rId14" w:history="1">
              <w:r w:rsidRPr="009E30B5">
                <w:rPr>
                  <w:rStyle w:val="ac"/>
                  <w:sz w:val="24"/>
                  <w:szCs w:val="24"/>
                  <w:lang w:val="uk-UA"/>
                </w:rPr>
                <w:t>https://doi.org/10.24195/2414-4665-2022-4-2</w:t>
              </w:r>
            </w:hyperlink>
          </w:p>
          <w:p w14:paraId="214E6041" w14:textId="77777777" w:rsidR="0084325B" w:rsidRPr="009E30B5" w:rsidRDefault="0084325B" w:rsidP="0075455B">
            <w:pPr>
              <w:tabs>
                <w:tab w:val="left" w:pos="3156"/>
              </w:tabs>
              <w:ind w:left="57" w:right="57"/>
              <w:jc w:val="both"/>
              <w:rPr>
                <w:bCs/>
                <w:sz w:val="24"/>
                <w:szCs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lastRenderedPageBreak/>
              <w:t>Ключові слова: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9C0ED0">
              <w:rPr>
                <w:bCs/>
                <w:i/>
                <w:sz w:val="24"/>
                <w:szCs w:val="24"/>
                <w:lang w:val="uk-UA"/>
              </w:rPr>
              <w:t>культура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, освіта, </w:t>
            </w:r>
            <w:r w:rsidRPr="004F56FC">
              <w:rPr>
                <w:bCs/>
                <w:i/>
                <w:sz w:val="24"/>
                <w:szCs w:val="24"/>
                <w:lang w:val="uk-UA"/>
              </w:rPr>
              <w:t>культурологічний підхід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, майбутні вчителі, вища педагогічна освіта, </w:t>
            </w:r>
            <w:r w:rsidRPr="009C0ED0">
              <w:rPr>
                <w:bCs/>
                <w:i/>
                <w:sz w:val="24"/>
                <w:szCs w:val="24"/>
                <w:lang w:val="uk-UA"/>
              </w:rPr>
              <w:t>професійна підготовка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9C0ED0">
              <w:rPr>
                <w:bCs/>
                <w:i/>
                <w:sz w:val="24"/>
                <w:szCs w:val="24"/>
                <w:lang w:val="uk-UA"/>
              </w:rPr>
              <w:t>методологічні засади професійного становлення</w:t>
            </w:r>
            <w:r w:rsidRPr="009E30B5">
              <w:rPr>
                <w:bCs/>
                <w:sz w:val="24"/>
                <w:szCs w:val="24"/>
                <w:lang w:val="uk-UA"/>
              </w:rPr>
              <w:t>, система цінностей, системний підхід.</w:t>
            </w:r>
          </w:p>
          <w:p w14:paraId="6E5A8381" w14:textId="0CAFD603" w:rsidR="00AC6DA6" w:rsidRPr="00F47DF8" w:rsidRDefault="0084325B" w:rsidP="00F47DF8">
            <w:pPr>
              <w:ind w:left="57" w:right="57"/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9E30B5">
              <w:rPr>
                <w:b/>
                <w:bCs/>
                <w:sz w:val="24"/>
                <w:szCs w:val="24"/>
                <w:lang w:val="uk-UA"/>
              </w:rPr>
              <w:t>Key</w:t>
            </w:r>
            <w:proofErr w:type="spellEnd"/>
            <w:r w:rsidRPr="009E30B5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b/>
                <w:bCs/>
                <w:sz w:val="24"/>
                <w:szCs w:val="24"/>
                <w:lang w:val="uk-UA"/>
              </w:rPr>
              <w:t>words</w:t>
            </w:r>
            <w:proofErr w:type="spellEnd"/>
            <w:r w:rsidRPr="009E30B5">
              <w:rPr>
                <w:b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culture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education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cultural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approach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future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teachers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higher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pedagogical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education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methodological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principles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professional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formation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professional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training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value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system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systemic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bCs/>
                <w:sz w:val="24"/>
                <w:szCs w:val="24"/>
                <w:lang w:val="uk-UA"/>
              </w:rPr>
              <w:t>approach</w:t>
            </w:r>
            <w:proofErr w:type="spellEnd"/>
            <w:r w:rsidRPr="009E30B5">
              <w:rPr>
                <w:bCs/>
                <w:sz w:val="24"/>
                <w:szCs w:val="24"/>
                <w:lang w:val="uk-UA"/>
              </w:rPr>
              <w:t>.</w:t>
            </w:r>
          </w:p>
        </w:tc>
      </w:tr>
      <w:tr w:rsidR="008A4F39" w:rsidRPr="00873028" w14:paraId="00E16764" w14:textId="77777777" w:rsidTr="009F7155">
        <w:trPr>
          <w:trHeight w:val="324"/>
          <w:jc w:val="center"/>
        </w:trPr>
        <w:tc>
          <w:tcPr>
            <w:tcW w:w="416" w:type="dxa"/>
            <w:tcMar>
              <w:left w:w="0" w:type="dxa"/>
              <w:right w:w="0" w:type="dxa"/>
            </w:tcMar>
          </w:tcPr>
          <w:p w14:paraId="7277107F" w14:textId="77777777" w:rsidR="008A4F39" w:rsidRPr="009E30B5" w:rsidRDefault="008A4F39" w:rsidP="00A36747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lastRenderedPageBreak/>
              <w:t>2</w:t>
            </w:r>
          </w:p>
        </w:tc>
        <w:tc>
          <w:tcPr>
            <w:tcW w:w="1778" w:type="dxa"/>
            <w:tcMar>
              <w:left w:w="0" w:type="dxa"/>
              <w:right w:w="0" w:type="dxa"/>
            </w:tcMar>
          </w:tcPr>
          <w:p w14:paraId="5CC0C53B" w14:textId="77777777" w:rsidR="008A4F39" w:rsidRPr="007A087B" w:rsidRDefault="008A4F39" w:rsidP="00305288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A087B">
              <w:rPr>
                <w:b/>
                <w:sz w:val="24"/>
                <w:szCs w:val="24"/>
                <w:lang w:val="uk-UA"/>
              </w:rPr>
              <w:t>Кучай Олександр Володимирович</w:t>
            </w:r>
          </w:p>
          <w:p w14:paraId="6A5B5441" w14:textId="77777777" w:rsidR="008A4F39" w:rsidRPr="009E30B5" w:rsidRDefault="008A4F39" w:rsidP="00305288">
            <w:pPr>
              <w:spacing w:line="36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A087B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A087B">
              <w:rPr>
                <w:bCs/>
                <w:sz w:val="24"/>
                <w:szCs w:val="24"/>
                <w:lang w:val="uk-UA"/>
              </w:rPr>
              <w:t>(опонент)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4CBC2A10" w14:textId="77777777" w:rsidR="008A4F39" w:rsidRPr="00A268A3" w:rsidRDefault="008A4F39" w:rsidP="00B17312">
            <w:pPr>
              <w:tabs>
                <w:tab w:val="left" w:pos="907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1985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69A68997" w14:textId="77777777" w:rsidR="008A4F39" w:rsidRPr="00BF6644" w:rsidRDefault="008A4F39" w:rsidP="00B17312">
            <w:pPr>
              <w:jc w:val="center"/>
              <w:rPr>
                <w:sz w:val="24"/>
                <w:szCs w:val="24"/>
                <w:lang w:val="uk-UA"/>
              </w:rPr>
            </w:pPr>
            <w:r w:rsidRPr="00BF6644">
              <w:rPr>
                <w:sz w:val="24"/>
                <w:szCs w:val="24"/>
                <w:lang w:val="uk-UA"/>
              </w:rPr>
              <w:t>Національний університет біоресурсів і природокористування України,</w:t>
            </w:r>
          </w:p>
          <w:p w14:paraId="34F967A2" w14:textId="77777777" w:rsidR="008A4F39" w:rsidRPr="00AE1AD5" w:rsidRDefault="008A4F39" w:rsidP="00B17312">
            <w:pPr>
              <w:jc w:val="center"/>
              <w:rPr>
                <w:sz w:val="24"/>
                <w:szCs w:val="24"/>
                <w:lang w:val="uk-UA"/>
              </w:rPr>
            </w:pPr>
            <w:r w:rsidRPr="008A4F39">
              <w:rPr>
                <w:sz w:val="24"/>
                <w:szCs w:val="24"/>
                <w:lang w:val="uk-UA"/>
              </w:rPr>
              <w:t>професор кафедри педагогіки</w:t>
            </w:r>
            <w:r w:rsidRPr="00BF664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12" w:type="dxa"/>
            <w:tcMar>
              <w:left w:w="0" w:type="dxa"/>
              <w:right w:w="0" w:type="dxa"/>
            </w:tcMar>
          </w:tcPr>
          <w:p w14:paraId="5F097C67" w14:textId="77777777" w:rsidR="008A4F39" w:rsidRDefault="008A4F39" w:rsidP="00B17312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Доктор</w:t>
            </w:r>
          </w:p>
          <w:p w14:paraId="09F6715C" w14:textId="77777777" w:rsidR="008A4F39" w:rsidRDefault="008A4F39" w:rsidP="00B17312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педагогічних наук,</w:t>
            </w:r>
          </w:p>
          <w:p w14:paraId="4E678627" w14:textId="77777777" w:rsidR="008A4F39" w:rsidRDefault="008A4F39" w:rsidP="00B17312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ДД</w:t>
            </w:r>
            <w:r w:rsidRPr="00BF6644">
              <w:rPr>
                <w:sz w:val="24"/>
                <w:szCs w:val="24"/>
                <w:lang w:val="uk-UA"/>
              </w:rPr>
              <w:t xml:space="preserve"> № 005898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14:paraId="749254B1" w14:textId="77777777" w:rsidR="008A4F39" w:rsidRDefault="008A4F39" w:rsidP="00B17312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13.00.04 –</w:t>
            </w:r>
          </w:p>
          <w:p w14:paraId="2CC7F1EE" w14:textId="77777777" w:rsidR="008A4F39" w:rsidRDefault="008A4F39" w:rsidP="00B17312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BF6644">
              <w:rPr>
                <w:sz w:val="24"/>
                <w:szCs w:val="24"/>
                <w:lang w:val="uk-UA"/>
              </w:rPr>
              <w:t>теорія і методика професійної освіти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14:paraId="0D98F308" w14:textId="77777777" w:rsidR="008A4F39" w:rsidRPr="00BF6644" w:rsidRDefault="008A4F39" w:rsidP="00B17312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 р.</w:t>
            </w:r>
          </w:p>
          <w:p w14:paraId="3FB03CE4" w14:textId="77777777" w:rsidR="008A4F39" w:rsidRPr="00BF6644" w:rsidRDefault="008A4F39" w:rsidP="00B17312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71CDF80" w14:textId="77777777" w:rsidR="008A4F39" w:rsidRPr="00572033" w:rsidRDefault="008A4F39" w:rsidP="00B17312">
            <w:pPr>
              <w:tabs>
                <w:tab w:val="left" w:pos="9072"/>
              </w:tabs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59B7282F" w14:textId="77777777" w:rsidR="008A4F39" w:rsidRPr="008A4F39" w:rsidRDefault="008A4F39" w:rsidP="008A4F39">
            <w:pPr>
              <w:widowControl w:val="0"/>
              <w:suppressAutoHyphens/>
              <w:jc w:val="center"/>
              <w:rPr>
                <w:kern w:val="2"/>
                <w:sz w:val="24"/>
                <w:szCs w:val="24"/>
                <w:lang w:val="uk-UA"/>
              </w:rPr>
            </w:pPr>
            <w:r w:rsidRPr="008A4F39">
              <w:rPr>
                <w:kern w:val="2"/>
                <w:sz w:val="24"/>
                <w:szCs w:val="24"/>
                <w:lang w:val="uk-UA"/>
              </w:rPr>
              <w:t>Професор кафедри педагогіки,</w:t>
            </w:r>
          </w:p>
          <w:p w14:paraId="628D887C" w14:textId="77777777" w:rsidR="008A4F39" w:rsidRPr="008A4F39" w:rsidRDefault="008A4F39" w:rsidP="008A4F39">
            <w:pPr>
              <w:widowControl w:val="0"/>
              <w:suppressAutoHyphens/>
              <w:jc w:val="center"/>
              <w:rPr>
                <w:kern w:val="2"/>
                <w:sz w:val="24"/>
                <w:szCs w:val="24"/>
                <w:lang w:val="uk-UA"/>
              </w:rPr>
            </w:pPr>
            <w:r w:rsidRPr="008A4F39">
              <w:rPr>
                <w:kern w:val="2"/>
                <w:sz w:val="24"/>
                <w:szCs w:val="24"/>
                <w:lang w:val="uk-UA"/>
              </w:rPr>
              <w:t>АП № 006027,</w:t>
            </w:r>
          </w:p>
          <w:p w14:paraId="6AB9EF16" w14:textId="77777777" w:rsidR="008A4F39" w:rsidRPr="008A4F39" w:rsidRDefault="008A4F39" w:rsidP="008A4F39">
            <w:pPr>
              <w:widowControl w:val="0"/>
              <w:suppressAutoHyphens/>
              <w:jc w:val="center"/>
              <w:rPr>
                <w:kern w:val="2"/>
                <w:sz w:val="24"/>
                <w:szCs w:val="24"/>
                <w:lang w:val="uk-UA"/>
              </w:rPr>
            </w:pPr>
            <w:r w:rsidRPr="008A4F39">
              <w:rPr>
                <w:kern w:val="2"/>
                <w:sz w:val="24"/>
                <w:szCs w:val="24"/>
                <w:lang w:val="uk-UA"/>
              </w:rPr>
              <w:t>2024 р.</w:t>
            </w:r>
          </w:p>
          <w:p w14:paraId="7A160A5C" w14:textId="77777777" w:rsidR="008A4F39" w:rsidRPr="008A4F39" w:rsidRDefault="008A4F39" w:rsidP="008A4F39">
            <w:pPr>
              <w:widowControl w:val="0"/>
              <w:suppressAutoHyphens/>
              <w:jc w:val="center"/>
              <w:rPr>
                <w:kern w:val="2"/>
                <w:sz w:val="24"/>
                <w:szCs w:val="24"/>
                <w:lang w:val="uk-UA"/>
              </w:rPr>
            </w:pPr>
          </w:p>
          <w:p w14:paraId="3A9876CA" w14:textId="77777777" w:rsidR="008A4F39" w:rsidRPr="008A4F39" w:rsidRDefault="008A4F39" w:rsidP="008A4F39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pl-PL" w:eastAsia="uk-UA"/>
              </w:rPr>
            </w:pPr>
            <w:r w:rsidRPr="008A4F39">
              <w:rPr>
                <w:sz w:val="24"/>
                <w:szCs w:val="24"/>
                <w:lang w:val="uk-UA" w:eastAsia="uk-UA"/>
              </w:rPr>
              <w:t>ORCID</w:t>
            </w:r>
          </w:p>
          <w:p w14:paraId="0611F788" w14:textId="77777777" w:rsidR="008A4F39" w:rsidRDefault="008A4F39" w:rsidP="008A4F39">
            <w:pPr>
              <w:jc w:val="center"/>
              <w:rPr>
                <w:sz w:val="24"/>
                <w:szCs w:val="24"/>
                <w:lang w:val="uk-UA"/>
              </w:rPr>
            </w:pPr>
            <w:hyperlink r:id="rId15" w:history="1">
              <w:r w:rsidRPr="00730CB1">
                <w:rPr>
                  <w:rStyle w:val="ac"/>
                  <w:sz w:val="24"/>
                  <w:szCs w:val="24"/>
                  <w:lang w:val="pl-PL"/>
                </w:rPr>
                <w:t>https://orcid.org/0000-0002-9468-0486</w:t>
              </w:r>
            </w:hyperlink>
          </w:p>
          <w:p w14:paraId="7A51CF34" w14:textId="77777777" w:rsidR="008A4F39" w:rsidRPr="008A4F39" w:rsidRDefault="008A4F39" w:rsidP="008A4F39">
            <w:pPr>
              <w:jc w:val="center"/>
              <w:rPr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6265" w:type="dxa"/>
            <w:tcMar>
              <w:left w:w="0" w:type="dxa"/>
              <w:right w:w="0" w:type="dxa"/>
            </w:tcMar>
          </w:tcPr>
          <w:p w14:paraId="2F8703F0" w14:textId="77777777" w:rsidR="008A4F39" w:rsidRPr="004F56FC" w:rsidRDefault="008A4F39" w:rsidP="00571B4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F56FC">
              <w:rPr>
                <w:b/>
                <w:sz w:val="24"/>
                <w:szCs w:val="24"/>
                <w:lang w:val="uk-UA"/>
              </w:rPr>
              <w:t>Категорія Б</w:t>
            </w:r>
          </w:p>
          <w:p w14:paraId="69AEE660" w14:textId="77777777" w:rsidR="008A4F39" w:rsidRPr="004F56FC" w:rsidRDefault="008A4F39" w:rsidP="00571B41">
            <w:pPr>
              <w:jc w:val="both"/>
              <w:rPr>
                <w:rStyle w:val="HTML1"/>
                <w:rFonts w:ascii="Times New Roman" w:eastAsiaTheme="majorEastAsia" w:hAnsi="Times New Roman"/>
                <w:sz w:val="24"/>
                <w:szCs w:val="24"/>
                <w:lang w:val="uk-UA"/>
              </w:rPr>
            </w:pPr>
            <w:r w:rsidRPr="004F56FC">
              <w:rPr>
                <w:sz w:val="24"/>
                <w:szCs w:val="24"/>
                <w:lang w:val="uk-UA"/>
              </w:rPr>
              <w:t xml:space="preserve">1. </w:t>
            </w:r>
            <w:r w:rsidRPr="007A087B">
              <w:rPr>
                <w:sz w:val="24"/>
                <w:szCs w:val="24"/>
                <w:lang w:val="uk-UA"/>
              </w:rPr>
              <w:t>Кучай, Т. П.,</w:t>
            </w:r>
            <w:r w:rsidRPr="004F56FC">
              <w:rPr>
                <w:sz w:val="24"/>
                <w:szCs w:val="24"/>
                <w:lang w:val="uk-UA"/>
              </w:rPr>
              <w:t xml:space="preserve"> </w:t>
            </w:r>
            <w:r w:rsidRPr="007A087B">
              <w:rPr>
                <w:b/>
                <w:sz w:val="24"/>
                <w:szCs w:val="24"/>
                <w:lang w:val="uk-UA"/>
              </w:rPr>
              <w:t>Кучай, О. В.,</w:t>
            </w:r>
            <w:r w:rsidRPr="004F56FC">
              <w:rPr>
                <w:sz w:val="24"/>
                <w:szCs w:val="24"/>
                <w:lang w:val="uk-UA"/>
              </w:rPr>
              <w:t xml:space="preserve"> &amp; </w:t>
            </w:r>
            <w:proofErr w:type="spellStart"/>
            <w:r w:rsidRPr="004F56FC">
              <w:rPr>
                <w:sz w:val="24"/>
                <w:szCs w:val="24"/>
                <w:lang w:val="uk-UA"/>
              </w:rPr>
              <w:t>Чичук</w:t>
            </w:r>
            <w:proofErr w:type="spellEnd"/>
            <w:r w:rsidRPr="004F56FC">
              <w:rPr>
                <w:sz w:val="24"/>
                <w:szCs w:val="24"/>
                <w:lang w:val="uk-UA"/>
              </w:rPr>
              <w:t xml:space="preserve">, А. П. (2024). Зміст та роль мистецтва у розвитку людини й життя суспільства. </w:t>
            </w:r>
            <w:r w:rsidRPr="004F56FC">
              <w:rPr>
                <w:i/>
                <w:sz w:val="24"/>
                <w:szCs w:val="24"/>
                <w:lang w:val="uk-UA"/>
              </w:rPr>
              <w:t>Наукові записки Центральноукраїнського державного педагогічного університету імені Володимира Винниченка</w:t>
            </w:r>
            <w:r w:rsidRPr="004F56FC">
              <w:rPr>
                <w:sz w:val="24"/>
                <w:szCs w:val="24"/>
                <w:lang w:val="uk-UA"/>
              </w:rPr>
              <w:t xml:space="preserve">. Серія: Педагогічні науки, (214), 50–54.  </w:t>
            </w:r>
            <w:hyperlink r:id="rId16" w:history="1">
              <w:r w:rsidRPr="004F56FC">
                <w:rPr>
                  <w:rStyle w:val="ac"/>
                  <w:rFonts w:eastAsiaTheme="majorEastAsia"/>
                  <w:sz w:val="24"/>
                  <w:szCs w:val="24"/>
                  <w:lang w:val="uk-UA"/>
                </w:rPr>
                <w:t>https://doi.org/10.36550/2415-7988-2024-1-214-50-54</w:t>
              </w:r>
            </w:hyperlink>
          </w:p>
          <w:p w14:paraId="75C8E90F" w14:textId="77777777" w:rsidR="008A4F39" w:rsidRDefault="008A4F39" w:rsidP="00571B41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4F56FC">
              <w:rPr>
                <w:b/>
                <w:sz w:val="24"/>
                <w:szCs w:val="24"/>
                <w:lang w:val="uk-UA"/>
              </w:rPr>
              <w:t>Ключові слова</w:t>
            </w:r>
            <w:r w:rsidRPr="004F56FC">
              <w:rPr>
                <w:sz w:val="24"/>
                <w:szCs w:val="24"/>
                <w:lang w:val="uk-UA"/>
              </w:rPr>
              <w:t xml:space="preserve">: </w:t>
            </w:r>
            <w:r w:rsidRPr="004F56FC">
              <w:rPr>
                <w:i/>
                <w:sz w:val="24"/>
                <w:szCs w:val="24"/>
                <w:lang w:val="uk-UA"/>
              </w:rPr>
              <w:t>мистецька освіта у розвитку людини й життя суспільства, академічне і масове мистецтво</w:t>
            </w:r>
            <w:r w:rsidRPr="004F56FC">
              <w:rPr>
                <w:sz w:val="24"/>
                <w:szCs w:val="24"/>
                <w:lang w:val="uk-UA"/>
              </w:rPr>
              <w:t xml:space="preserve">, музика, хореографія, </w:t>
            </w:r>
            <w:r w:rsidRPr="004F56FC">
              <w:rPr>
                <w:i/>
                <w:sz w:val="24"/>
                <w:szCs w:val="24"/>
                <w:lang w:val="uk-UA"/>
              </w:rPr>
              <w:t>дизайн,</w:t>
            </w:r>
            <w:r w:rsidRPr="004F56FC">
              <w:rPr>
                <w:sz w:val="24"/>
                <w:szCs w:val="24"/>
                <w:lang w:val="uk-UA"/>
              </w:rPr>
              <w:t xml:space="preserve"> образотворче мистецтво, </w:t>
            </w:r>
            <w:r w:rsidRPr="004F56FC">
              <w:rPr>
                <w:i/>
                <w:sz w:val="24"/>
                <w:szCs w:val="24"/>
                <w:lang w:val="uk-UA"/>
              </w:rPr>
              <w:t>педагогіка мистецтва.</w:t>
            </w:r>
          </w:p>
          <w:p w14:paraId="37A1CBC7" w14:textId="77777777" w:rsidR="008A4F39" w:rsidRPr="007A087B" w:rsidRDefault="008A4F39" w:rsidP="00571B41">
            <w:pPr>
              <w:pStyle w:val="af8"/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87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Кучай, О. В</w:t>
            </w:r>
            <w:r w:rsidRPr="007A08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., Кучай, Т. П., &amp; </w:t>
            </w:r>
            <w:proofErr w:type="spellStart"/>
            <w:r w:rsidRPr="007A08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Чичук</w:t>
            </w:r>
            <w:proofErr w:type="spellEnd"/>
            <w:r w:rsidRPr="007A08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А. П. (2024). Взаємопов’язаний характер функцій мистецької освіти. </w:t>
            </w:r>
            <w:r w:rsidRPr="007A087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Наукові записки. Серія: Педагогічні науки, 8</w:t>
            </w:r>
            <w:r w:rsidRPr="007A08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31-36. </w:t>
            </w:r>
          </w:p>
          <w:p w14:paraId="5513575A" w14:textId="77777777" w:rsidR="008A4F39" w:rsidRPr="007A087B" w:rsidRDefault="008A4F39" w:rsidP="00571B41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7" w:tgtFrame="_new" w:history="1">
              <w:r w:rsidRPr="007A087B">
                <w:rPr>
                  <w:rFonts w:ascii="Times New Roman" w:hAnsi="Times New Roman"/>
                  <w:bCs/>
                  <w:sz w:val="24"/>
                  <w:szCs w:val="24"/>
                  <w:lang w:val="uk-UA"/>
                </w:rPr>
                <w:t>https://doi.org/10.59694/ped_sciences.2024.08.031</w:t>
              </w:r>
            </w:hyperlink>
          </w:p>
          <w:p w14:paraId="620AEB2A" w14:textId="77777777" w:rsidR="008A4F39" w:rsidRPr="007A087B" w:rsidRDefault="008A4F39" w:rsidP="00571B41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8" w:tgtFrame="_blank" w:history="1">
              <w:r w:rsidRPr="00571B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DOI: 10.59694/ped_sciences.2024.08.031</w:t>
              </w:r>
            </w:hyperlink>
          </w:p>
          <w:p w14:paraId="57EC916F" w14:textId="77777777" w:rsidR="008A4F39" w:rsidRPr="007A087B" w:rsidRDefault="008A4F39" w:rsidP="00571B41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9" w:history="1">
              <w:r w:rsidRPr="007A087B">
                <w:rPr>
                  <w:rStyle w:val="ac"/>
                  <w:rFonts w:ascii="Times New Roman" w:hAnsi="Times New Roman"/>
                  <w:sz w:val="24"/>
                  <w:szCs w:val="24"/>
                  <w:lang w:val="uk-UA"/>
                </w:rPr>
                <w:t>https://doi.org/10.59694/ped_sciences.2024.08.031</w:t>
              </w:r>
            </w:hyperlink>
          </w:p>
          <w:p w14:paraId="29942DBC" w14:textId="77777777" w:rsidR="008A4F39" w:rsidRDefault="008A4F39" w:rsidP="00571B41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7A08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лючові слова:</w:t>
            </w:r>
            <w:r w:rsidRPr="007A08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A087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мистецька освіта, функції освіти, взаємозв’язок, культурний розвиток</w:t>
            </w:r>
            <w:r w:rsidRPr="007A087B">
              <w:rPr>
                <w:rFonts w:ascii="Times New Roman" w:hAnsi="Times New Roman"/>
                <w:sz w:val="24"/>
                <w:szCs w:val="24"/>
                <w:lang w:val="uk-UA"/>
              </w:rPr>
              <w:t>, педагогічні науки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4AB5A0B" w14:textId="77777777" w:rsidR="008A4F39" w:rsidRPr="007A087B" w:rsidRDefault="008A4F39" w:rsidP="00571B41">
            <w:pPr>
              <w:pStyle w:val="af8"/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A087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Кучай О.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r w:rsidRPr="007A08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A08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Шетеля</w:t>
            </w:r>
            <w:proofErr w:type="spellEnd"/>
            <w:r w:rsidRPr="007A08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Формування художньо-творчої культури майбутніх вчителів образотворчого мистецтва </w:t>
            </w:r>
            <w:r w:rsidRPr="007A087B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Наукові записки. Серія: Педагогічні науки</w:t>
            </w:r>
            <w:r w:rsidRPr="007A08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Випуск 5 / Ред. </w:t>
            </w:r>
            <w:proofErr w:type="spellStart"/>
            <w:r w:rsidRPr="007A08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</w:t>
            </w:r>
            <w:proofErr w:type="spellEnd"/>
            <w:r w:rsidRPr="007A08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.: В.Ф. Черкасов, О.А. Біда, Н.І. </w:t>
            </w:r>
            <w:proofErr w:type="spellStart"/>
            <w:r w:rsidRPr="007A08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Шетеля</w:t>
            </w:r>
            <w:proofErr w:type="spellEnd"/>
            <w:r w:rsidRPr="007A08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ін. Ужгород-Кропивницький : Видавництво «Код». 2023. 146-150. </w:t>
            </w:r>
            <w:hyperlink r:id="rId20" w:history="1">
              <w:r w:rsidRPr="007A087B">
                <w:rPr>
                  <w:rStyle w:val="ac"/>
                  <w:rFonts w:ascii="Times New Roman" w:hAnsi="Times New Roman"/>
                  <w:bCs/>
                  <w:sz w:val="24"/>
                  <w:szCs w:val="24"/>
                  <w:lang w:val="uk-UA"/>
                </w:rPr>
                <w:t>https://doi.org/10.59694/ped_sciences.2023.05.146</w:t>
              </w:r>
            </w:hyperlink>
          </w:p>
          <w:p w14:paraId="38F74366" w14:textId="7B122C1B" w:rsidR="008A4F39" w:rsidRPr="00571B41" w:rsidRDefault="008A4F39" w:rsidP="00571B41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7A087B">
              <w:rPr>
                <w:b/>
                <w:sz w:val="24"/>
                <w:szCs w:val="24"/>
                <w:lang w:val="uk-UA"/>
              </w:rPr>
              <w:t>Ключові слова</w:t>
            </w:r>
            <w:r w:rsidRPr="007A087B">
              <w:rPr>
                <w:sz w:val="24"/>
                <w:szCs w:val="24"/>
                <w:lang w:val="uk-UA"/>
              </w:rPr>
              <w:t xml:space="preserve">: </w:t>
            </w:r>
            <w:r w:rsidRPr="007A087B">
              <w:rPr>
                <w:i/>
                <w:sz w:val="24"/>
                <w:szCs w:val="24"/>
                <w:lang w:val="uk-UA"/>
              </w:rPr>
              <w:t>художньо-творча культура</w:t>
            </w:r>
            <w:r w:rsidRPr="007A087B">
              <w:rPr>
                <w:sz w:val="24"/>
                <w:szCs w:val="24"/>
                <w:lang w:val="uk-UA"/>
              </w:rPr>
              <w:t xml:space="preserve">, майбутні вчителі, образотворче мистецтво, </w:t>
            </w:r>
            <w:r w:rsidRPr="007A087B">
              <w:rPr>
                <w:i/>
                <w:sz w:val="24"/>
                <w:szCs w:val="24"/>
                <w:lang w:val="uk-UA"/>
              </w:rPr>
              <w:t>професійна підготовка</w:t>
            </w:r>
            <w:r w:rsidRPr="007A087B">
              <w:rPr>
                <w:sz w:val="24"/>
                <w:szCs w:val="24"/>
                <w:lang w:val="uk-UA"/>
              </w:rPr>
              <w:t>, педагогічні науки</w:t>
            </w:r>
          </w:p>
        </w:tc>
      </w:tr>
      <w:tr w:rsidR="00D62264" w:rsidRPr="009E30B5" w14:paraId="7C37D03C" w14:textId="77777777" w:rsidTr="009F7155">
        <w:trPr>
          <w:trHeight w:val="324"/>
          <w:jc w:val="center"/>
        </w:trPr>
        <w:tc>
          <w:tcPr>
            <w:tcW w:w="416" w:type="dxa"/>
            <w:tcMar>
              <w:left w:w="0" w:type="dxa"/>
              <w:right w:w="0" w:type="dxa"/>
            </w:tcMar>
          </w:tcPr>
          <w:p w14:paraId="624817CE" w14:textId="77777777" w:rsidR="00D62264" w:rsidRPr="009E30B5" w:rsidRDefault="00D62264" w:rsidP="00A36747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lastRenderedPageBreak/>
              <w:t>3</w:t>
            </w:r>
          </w:p>
        </w:tc>
        <w:tc>
          <w:tcPr>
            <w:tcW w:w="1778" w:type="dxa"/>
            <w:tcMar>
              <w:left w:w="0" w:type="dxa"/>
              <w:right w:w="0" w:type="dxa"/>
            </w:tcMar>
          </w:tcPr>
          <w:p w14:paraId="02C627B0" w14:textId="77777777" w:rsidR="00D62264" w:rsidRPr="009E30B5" w:rsidRDefault="00D62264" w:rsidP="00D62264">
            <w:pPr>
              <w:rPr>
                <w:b/>
                <w:sz w:val="24"/>
                <w:szCs w:val="24"/>
                <w:lang w:val="uk-UA"/>
              </w:rPr>
            </w:pPr>
            <w:r w:rsidRPr="009E30B5">
              <w:rPr>
                <w:b/>
                <w:sz w:val="24"/>
                <w:szCs w:val="24"/>
                <w:lang w:val="uk-UA"/>
              </w:rPr>
              <w:t>Савченко Лариса Олексіївна</w:t>
            </w:r>
          </w:p>
          <w:p w14:paraId="06ED2E75" w14:textId="77777777" w:rsidR="00D62264" w:rsidRPr="009E30B5" w:rsidRDefault="00D62264" w:rsidP="00D62264">
            <w:pPr>
              <w:rPr>
                <w:b/>
                <w:sz w:val="24"/>
                <w:szCs w:val="24"/>
                <w:lang w:val="uk-UA" w:eastAsia="uk-UA"/>
              </w:rPr>
            </w:pPr>
            <w:r w:rsidRPr="009E30B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E30B5">
              <w:rPr>
                <w:sz w:val="24"/>
                <w:szCs w:val="24"/>
                <w:lang w:val="uk-UA"/>
              </w:rPr>
              <w:t>(опонент)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541BF5BA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1963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4FAECC62" w14:textId="77777777" w:rsidR="00D62264" w:rsidRPr="009E30B5" w:rsidRDefault="00D62264" w:rsidP="00305288">
            <w:pPr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Криворізький державний педагогічний університет,</w:t>
            </w:r>
          </w:p>
          <w:p w14:paraId="7FE3A4C3" w14:textId="77777777" w:rsidR="00D62264" w:rsidRPr="009E30B5" w:rsidRDefault="00D62264" w:rsidP="00305288">
            <w:pPr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професор кафедри технологічної та професійної освіти</w:t>
            </w:r>
          </w:p>
        </w:tc>
        <w:tc>
          <w:tcPr>
            <w:tcW w:w="1712" w:type="dxa"/>
            <w:tcMar>
              <w:left w:w="0" w:type="dxa"/>
              <w:right w:w="0" w:type="dxa"/>
            </w:tcMar>
          </w:tcPr>
          <w:p w14:paraId="5B34D2E3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Доктор</w:t>
            </w:r>
          </w:p>
          <w:p w14:paraId="148B26A9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педагогічних наук,</w:t>
            </w:r>
          </w:p>
          <w:p w14:paraId="3956CCDB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ДД № 004085,</w:t>
            </w:r>
          </w:p>
          <w:p w14:paraId="51FDAE85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13.00.04 - Теорія і методика професійної освіти,</w:t>
            </w:r>
          </w:p>
          <w:p w14:paraId="0C1D10AB" w14:textId="77777777" w:rsidR="00D62264" w:rsidRPr="009E30B5" w:rsidRDefault="00D62264" w:rsidP="000B7D5D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2014р.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52151642" w14:textId="77777777" w:rsidR="00D62264" w:rsidRPr="009E30B5" w:rsidRDefault="00D62264" w:rsidP="00305288">
            <w:pPr>
              <w:widowControl w:val="0"/>
              <w:suppressAutoHyphens/>
              <w:jc w:val="center"/>
              <w:rPr>
                <w:kern w:val="2"/>
                <w:sz w:val="24"/>
                <w:szCs w:val="24"/>
                <w:lang w:val="uk-UA"/>
              </w:rPr>
            </w:pPr>
            <w:r w:rsidRPr="009E30B5">
              <w:rPr>
                <w:kern w:val="2"/>
                <w:sz w:val="24"/>
                <w:szCs w:val="24"/>
                <w:lang w:val="uk-UA"/>
              </w:rPr>
              <w:t>Професор кафедри педагогіки т</w:t>
            </w:r>
            <w:r w:rsidR="00907396" w:rsidRPr="009E30B5">
              <w:rPr>
                <w:kern w:val="2"/>
                <w:sz w:val="24"/>
                <w:szCs w:val="24"/>
                <w:lang w:val="uk-UA"/>
              </w:rPr>
              <w:t>а методики технологічної освіти</w:t>
            </w:r>
            <w:r w:rsidRPr="009E30B5">
              <w:rPr>
                <w:kern w:val="2"/>
                <w:sz w:val="24"/>
                <w:szCs w:val="24"/>
                <w:lang w:val="uk-UA"/>
              </w:rPr>
              <w:t>,</w:t>
            </w:r>
          </w:p>
          <w:p w14:paraId="0E03CD47" w14:textId="77777777" w:rsidR="00D62264" w:rsidRPr="009E30B5" w:rsidRDefault="00D62264" w:rsidP="00305288">
            <w:pPr>
              <w:widowControl w:val="0"/>
              <w:suppressAutoHyphens/>
              <w:jc w:val="center"/>
              <w:rPr>
                <w:kern w:val="2"/>
                <w:sz w:val="24"/>
                <w:szCs w:val="24"/>
                <w:lang w:val="uk-UA"/>
              </w:rPr>
            </w:pPr>
            <w:r w:rsidRPr="009E30B5">
              <w:rPr>
                <w:kern w:val="2"/>
                <w:sz w:val="24"/>
                <w:szCs w:val="24"/>
                <w:lang w:val="uk-UA"/>
              </w:rPr>
              <w:t>АП № 000859,</w:t>
            </w:r>
          </w:p>
          <w:p w14:paraId="42E6D477" w14:textId="77777777" w:rsidR="00D62264" w:rsidRPr="009E30B5" w:rsidRDefault="00D62264" w:rsidP="00305288">
            <w:pPr>
              <w:widowControl w:val="0"/>
              <w:suppressAutoHyphens/>
              <w:jc w:val="center"/>
              <w:rPr>
                <w:kern w:val="2"/>
                <w:sz w:val="24"/>
                <w:szCs w:val="24"/>
                <w:lang w:val="uk-UA"/>
              </w:rPr>
            </w:pPr>
            <w:r w:rsidRPr="009E30B5">
              <w:rPr>
                <w:kern w:val="2"/>
                <w:sz w:val="24"/>
                <w:szCs w:val="24"/>
                <w:lang w:val="uk-UA"/>
              </w:rPr>
              <w:t>2019 р.,</w:t>
            </w:r>
          </w:p>
          <w:p w14:paraId="2C71B17F" w14:textId="77777777" w:rsidR="00D62264" w:rsidRPr="009E30B5" w:rsidRDefault="00D62264" w:rsidP="000B7D5D">
            <w:pPr>
              <w:widowControl w:val="0"/>
              <w:suppressAutoHyphens/>
              <w:jc w:val="center"/>
              <w:rPr>
                <w:kern w:val="2"/>
                <w:sz w:val="24"/>
                <w:szCs w:val="24"/>
                <w:lang w:val="uk-UA"/>
              </w:rPr>
            </w:pPr>
            <w:hyperlink r:id="rId21" w:history="1">
              <w:r w:rsidRPr="009E30B5">
                <w:rPr>
                  <w:rStyle w:val="ac"/>
                  <w:kern w:val="2"/>
                  <w:sz w:val="24"/>
                  <w:szCs w:val="24"/>
                  <w:lang w:val="uk-UA"/>
                </w:rPr>
                <w:t>https://orcid.org/</w:t>
              </w:r>
              <w:r w:rsidRPr="009E30B5">
                <w:rPr>
                  <w:lang w:val="uk-UA"/>
                </w:rPr>
                <w:t xml:space="preserve"> </w:t>
              </w:r>
              <w:r w:rsidRPr="009E30B5">
                <w:rPr>
                  <w:rStyle w:val="ac"/>
                  <w:kern w:val="2"/>
                  <w:sz w:val="24"/>
                  <w:szCs w:val="24"/>
                  <w:lang w:val="uk-UA"/>
                </w:rPr>
                <w:t>0000-0002-4246-3228</w:t>
              </w:r>
            </w:hyperlink>
          </w:p>
        </w:tc>
        <w:tc>
          <w:tcPr>
            <w:tcW w:w="6265" w:type="dxa"/>
            <w:tcMar>
              <w:left w:w="0" w:type="dxa"/>
              <w:right w:w="0" w:type="dxa"/>
            </w:tcMar>
          </w:tcPr>
          <w:p w14:paraId="20B32DEE" w14:textId="77777777" w:rsidR="00D62264" w:rsidRPr="009E30B5" w:rsidRDefault="00D62264" w:rsidP="00571B41">
            <w:pPr>
              <w:tabs>
                <w:tab w:val="left" w:pos="426"/>
              </w:tabs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1.</w:t>
            </w:r>
            <w:r w:rsidRPr="009E30B5">
              <w:rPr>
                <w:lang w:val="uk-UA"/>
              </w:rPr>
              <w:t xml:space="preserve"> </w:t>
            </w:r>
            <w:r w:rsidRPr="009E30B5">
              <w:rPr>
                <w:b/>
                <w:sz w:val="24"/>
                <w:szCs w:val="24"/>
                <w:lang w:val="uk-UA"/>
              </w:rPr>
              <w:t>Савченко</w:t>
            </w:r>
            <w:r w:rsidR="00F144D1" w:rsidRPr="009E30B5">
              <w:rPr>
                <w:b/>
                <w:sz w:val="24"/>
                <w:szCs w:val="24"/>
                <w:lang w:val="uk-UA"/>
              </w:rPr>
              <w:t> </w:t>
            </w:r>
            <w:r w:rsidRPr="009E30B5">
              <w:rPr>
                <w:b/>
                <w:sz w:val="24"/>
                <w:szCs w:val="24"/>
                <w:lang w:val="uk-UA"/>
              </w:rPr>
              <w:t>Л.</w:t>
            </w:r>
            <w:r w:rsidR="00F144D1" w:rsidRPr="009E30B5">
              <w:rPr>
                <w:b/>
                <w:sz w:val="24"/>
                <w:szCs w:val="24"/>
                <w:lang w:val="uk-UA"/>
              </w:rPr>
              <w:t> </w:t>
            </w:r>
            <w:r w:rsidRPr="009E30B5">
              <w:rPr>
                <w:b/>
                <w:sz w:val="24"/>
                <w:szCs w:val="24"/>
                <w:lang w:val="uk-UA"/>
              </w:rPr>
              <w:t>О.,</w:t>
            </w:r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Саф’ян</w:t>
            </w:r>
            <w:proofErr w:type="spellEnd"/>
            <w:r w:rsidR="00F144D1" w:rsidRPr="009E30B5">
              <w:rPr>
                <w:sz w:val="24"/>
                <w:szCs w:val="24"/>
                <w:lang w:val="uk-UA"/>
              </w:rPr>
              <w:t> </w:t>
            </w:r>
            <w:r w:rsidRPr="009E30B5">
              <w:rPr>
                <w:sz w:val="24"/>
                <w:szCs w:val="24"/>
                <w:lang w:val="uk-UA"/>
              </w:rPr>
              <w:t>К.</w:t>
            </w:r>
            <w:r w:rsidR="00F144D1" w:rsidRPr="009E30B5">
              <w:rPr>
                <w:sz w:val="24"/>
                <w:szCs w:val="24"/>
                <w:lang w:val="uk-UA"/>
              </w:rPr>
              <w:t> </w:t>
            </w:r>
            <w:r w:rsidRPr="009E30B5">
              <w:rPr>
                <w:sz w:val="24"/>
                <w:szCs w:val="24"/>
                <w:lang w:val="uk-UA"/>
              </w:rPr>
              <w:t>Ю., Тараненко</w:t>
            </w:r>
            <w:r w:rsidR="00F144D1" w:rsidRPr="009E30B5">
              <w:rPr>
                <w:sz w:val="24"/>
                <w:szCs w:val="24"/>
                <w:lang w:val="uk-UA"/>
              </w:rPr>
              <w:t> </w:t>
            </w:r>
            <w:r w:rsidRPr="009E30B5">
              <w:rPr>
                <w:sz w:val="24"/>
                <w:szCs w:val="24"/>
                <w:lang w:val="uk-UA"/>
              </w:rPr>
              <w:t>Т.</w:t>
            </w:r>
            <w:r w:rsidR="00F144D1" w:rsidRPr="009E30B5">
              <w:rPr>
                <w:sz w:val="24"/>
                <w:szCs w:val="24"/>
                <w:lang w:val="uk-UA"/>
              </w:rPr>
              <w:t> </w:t>
            </w:r>
            <w:r w:rsidRPr="009E30B5">
              <w:rPr>
                <w:sz w:val="24"/>
                <w:szCs w:val="24"/>
                <w:lang w:val="uk-UA"/>
              </w:rPr>
              <w:t xml:space="preserve">О. Управління педагогічною діагностикою якості професійної підготовки майбутнього фахівця як умова формування проєктної культури. </w:t>
            </w:r>
            <w:r w:rsidRPr="009E30B5">
              <w:rPr>
                <w:i/>
                <w:sz w:val="24"/>
                <w:szCs w:val="24"/>
                <w:lang w:val="uk-UA"/>
              </w:rPr>
              <w:t>Наукові записки. Серія: Педагогічні науки</w:t>
            </w:r>
            <w:r w:rsidR="00F144D1" w:rsidRPr="009E30B5">
              <w:rPr>
                <w:sz w:val="24"/>
                <w:szCs w:val="24"/>
                <w:lang w:val="uk-UA"/>
              </w:rPr>
              <w:t>.</w:t>
            </w:r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r w:rsidR="005538D0" w:rsidRPr="009E30B5">
              <w:rPr>
                <w:sz w:val="24"/>
                <w:szCs w:val="24"/>
                <w:lang w:val="uk-UA"/>
              </w:rPr>
              <w:t>2024. №</w:t>
            </w:r>
            <w:r w:rsidRPr="009E30B5">
              <w:rPr>
                <w:sz w:val="24"/>
                <w:szCs w:val="24"/>
                <w:lang w:val="uk-UA"/>
              </w:rPr>
              <w:t xml:space="preserve">212, </w:t>
            </w:r>
            <w:r w:rsidR="00F144D1" w:rsidRPr="009E30B5">
              <w:rPr>
                <w:sz w:val="24"/>
                <w:szCs w:val="24"/>
                <w:lang w:val="uk-UA"/>
              </w:rPr>
              <w:t>С. </w:t>
            </w:r>
            <w:r w:rsidRPr="009E30B5">
              <w:rPr>
                <w:sz w:val="24"/>
                <w:szCs w:val="24"/>
                <w:lang w:val="uk-UA"/>
              </w:rPr>
              <w:t xml:space="preserve">216-222. </w:t>
            </w:r>
          </w:p>
          <w:p w14:paraId="14F5C04E" w14:textId="77777777" w:rsidR="00D62264" w:rsidRPr="009E30B5" w:rsidRDefault="005538D0" w:rsidP="009875D3">
            <w:pPr>
              <w:ind w:left="57" w:right="57"/>
              <w:rPr>
                <w:b/>
                <w:bCs/>
                <w:sz w:val="24"/>
                <w:szCs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 xml:space="preserve">URL: </w:t>
            </w:r>
            <w:hyperlink r:id="rId22" w:history="1">
              <w:r w:rsidR="00A2497A" w:rsidRPr="009E30B5">
                <w:rPr>
                  <w:rStyle w:val="ac"/>
                  <w:bCs/>
                  <w:sz w:val="24"/>
                  <w:szCs w:val="24"/>
                  <w:lang w:val="uk-UA"/>
                </w:rPr>
                <w:t>https://pednauk.cusu.edu.ua/index.php/pednauk/article/view/1820</w:t>
              </w:r>
            </w:hyperlink>
            <w:r w:rsidR="00A2497A" w:rsidRPr="009E30B5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2DF36B2" w14:textId="77777777" w:rsidR="00D62264" w:rsidRPr="009E30B5" w:rsidRDefault="00D62264" w:rsidP="009875D3">
            <w:pPr>
              <w:ind w:left="57" w:right="57"/>
              <w:rPr>
                <w:sz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>DOI:</w:t>
            </w:r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hyperlink r:id="rId23" w:history="1">
              <w:r w:rsidRPr="009E30B5">
                <w:rPr>
                  <w:rStyle w:val="ac"/>
                  <w:sz w:val="24"/>
                  <w:lang w:val="uk-UA"/>
                </w:rPr>
                <w:t>https://doi.org/10.36550/2415-7988-2024-1-212-216-222</w:t>
              </w:r>
            </w:hyperlink>
          </w:p>
          <w:p w14:paraId="384213A5" w14:textId="77777777" w:rsidR="00D62264" w:rsidRPr="003637C0" w:rsidRDefault="00D62264" w:rsidP="009875D3">
            <w:pPr>
              <w:ind w:left="57" w:right="57"/>
              <w:jc w:val="both"/>
              <w:rPr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9E30B5">
              <w:rPr>
                <w:b/>
                <w:iCs/>
                <w:sz w:val="24"/>
                <w:szCs w:val="24"/>
                <w:lang w:val="uk-UA"/>
              </w:rPr>
              <w:t>Ключові слова:</w:t>
            </w:r>
            <w:r w:rsidRPr="009E30B5"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9E30B5">
              <w:rPr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управління, </w:t>
            </w:r>
            <w:r w:rsidRPr="009C0ED0">
              <w:rPr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  <w:t>проєктна культура</w:t>
            </w:r>
            <w:r w:rsidRPr="009E30B5">
              <w:rPr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, педагогічна діагностика, якість освіти, </w:t>
            </w:r>
            <w:r w:rsidRPr="009C0ED0">
              <w:rPr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  <w:t>професійна підготовка, майбутній фахівець,</w:t>
            </w:r>
            <w:r w:rsidRPr="009E30B5">
              <w:rPr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637C0">
              <w:rPr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  <w:t>проєктна діяльність</w:t>
            </w:r>
            <w:r w:rsidR="00A2497A" w:rsidRPr="003637C0">
              <w:rPr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59F877A2" w14:textId="77777777" w:rsidR="00D62264" w:rsidRPr="009E30B5" w:rsidRDefault="00D62264" w:rsidP="009875D3">
            <w:pPr>
              <w:ind w:left="57" w:right="57"/>
              <w:jc w:val="both"/>
              <w:rPr>
                <w:i/>
                <w:sz w:val="24"/>
                <w:szCs w:val="24"/>
                <w:lang w:val="uk-UA"/>
              </w:rPr>
            </w:pPr>
          </w:p>
          <w:p w14:paraId="5159FF4A" w14:textId="0A9CB4D2" w:rsidR="00D62264" w:rsidRPr="009E30B5" w:rsidRDefault="00D62264" w:rsidP="009875D3">
            <w:pPr>
              <w:ind w:left="57" w:right="57"/>
              <w:jc w:val="both"/>
              <w:rPr>
                <w:iCs/>
                <w:sz w:val="24"/>
                <w:szCs w:val="24"/>
                <w:lang w:val="uk-UA"/>
              </w:rPr>
            </w:pPr>
            <w:r w:rsidRPr="009E30B5">
              <w:rPr>
                <w:b/>
                <w:iCs/>
                <w:sz w:val="24"/>
                <w:szCs w:val="24"/>
                <w:lang w:val="uk-UA"/>
              </w:rPr>
              <w:t>2.Савченко</w:t>
            </w:r>
            <w:r w:rsidR="000B7D5D" w:rsidRPr="009E30B5">
              <w:rPr>
                <w:b/>
                <w:iCs/>
                <w:sz w:val="24"/>
                <w:szCs w:val="24"/>
                <w:lang w:val="uk-UA"/>
              </w:rPr>
              <w:t> </w:t>
            </w:r>
            <w:r w:rsidRPr="009E30B5">
              <w:rPr>
                <w:b/>
                <w:iCs/>
                <w:sz w:val="24"/>
                <w:szCs w:val="24"/>
                <w:lang w:val="uk-UA"/>
              </w:rPr>
              <w:t>Л.</w:t>
            </w:r>
            <w:r w:rsidR="000B7D5D" w:rsidRPr="009E30B5">
              <w:rPr>
                <w:b/>
                <w:iCs/>
                <w:sz w:val="24"/>
                <w:szCs w:val="24"/>
                <w:lang w:val="uk-UA"/>
              </w:rPr>
              <w:t> </w:t>
            </w:r>
            <w:r w:rsidRPr="009E30B5">
              <w:rPr>
                <w:b/>
                <w:iCs/>
                <w:sz w:val="24"/>
                <w:szCs w:val="24"/>
                <w:lang w:val="uk-UA"/>
              </w:rPr>
              <w:t>О.</w:t>
            </w:r>
            <w:r w:rsidR="000B7D5D" w:rsidRPr="009E30B5">
              <w:rPr>
                <w:b/>
                <w:iCs/>
                <w:sz w:val="24"/>
                <w:szCs w:val="24"/>
                <w:lang w:val="uk-UA"/>
              </w:rPr>
              <w:t>,</w:t>
            </w:r>
            <w:r w:rsidRPr="009E30B5">
              <w:rPr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iCs/>
                <w:sz w:val="24"/>
                <w:szCs w:val="24"/>
                <w:lang w:val="uk-UA"/>
              </w:rPr>
              <w:t>Саф’ян</w:t>
            </w:r>
            <w:proofErr w:type="spellEnd"/>
            <w:r w:rsidR="000B7D5D" w:rsidRPr="009E30B5">
              <w:rPr>
                <w:iCs/>
                <w:sz w:val="24"/>
                <w:szCs w:val="24"/>
                <w:lang w:val="uk-UA"/>
              </w:rPr>
              <w:t> </w:t>
            </w:r>
            <w:r w:rsidRPr="009E30B5">
              <w:rPr>
                <w:iCs/>
                <w:sz w:val="24"/>
                <w:szCs w:val="24"/>
                <w:lang w:val="uk-UA"/>
              </w:rPr>
              <w:t>К.</w:t>
            </w:r>
            <w:r w:rsidR="000B7D5D" w:rsidRPr="009E30B5">
              <w:rPr>
                <w:iCs/>
                <w:sz w:val="24"/>
                <w:szCs w:val="24"/>
                <w:lang w:val="uk-UA"/>
              </w:rPr>
              <w:t> </w:t>
            </w:r>
            <w:r w:rsidRPr="009E30B5">
              <w:rPr>
                <w:iCs/>
                <w:sz w:val="24"/>
                <w:szCs w:val="24"/>
                <w:lang w:val="uk-UA"/>
              </w:rPr>
              <w:t xml:space="preserve">Ю. </w:t>
            </w:r>
            <w:proofErr w:type="spellStart"/>
            <w:r w:rsidRPr="009E30B5">
              <w:rPr>
                <w:iCs/>
                <w:sz w:val="24"/>
                <w:szCs w:val="24"/>
                <w:lang w:val="uk-UA"/>
              </w:rPr>
              <w:t>Формуваня</w:t>
            </w:r>
            <w:proofErr w:type="spellEnd"/>
            <w:r w:rsidRPr="009E30B5">
              <w:rPr>
                <w:iCs/>
                <w:sz w:val="24"/>
                <w:szCs w:val="24"/>
                <w:lang w:val="uk-UA"/>
              </w:rPr>
              <w:t xml:space="preserve"> проєктно-дизайнерської культури майбутніх учителів. </w:t>
            </w:r>
            <w:r w:rsidRPr="009E30B5">
              <w:rPr>
                <w:i/>
                <w:iCs/>
                <w:sz w:val="24"/>
                <w:szCs w:val="24"/>
                <w:lang w:val="uk-UA"/>
              </w:rPr>
              <w:t>Наукові записки. Серія: Педагогічні науки</w:t>
            </w:r>
            <w:r w:rsidRPr="009E30B5">
              <w:rPr>
                <w:iCs/>
                <w:sz w:val="24"/>
                <w:szCs w:val="24"/>
                <w:lang w:val="uk-UA"/>
              </w:rPr>
              <w:t xml:space="preserve">. 2024. </w:t>
            </w:r>
            <w:r w:rsidR="00FD6BA3" w:rsidRPr="009E30B5">
              <w:rPr>
                <w:iCs/>
                <w:sz w:val="24"/>
                <w:szCs w:val="24"/>
                <w:lang w:val="uk-UA"/>
              </w:rPr>
              <w:t>№</w:t>
            </w:r>
            <w:r w:rsidRPr="009E30B5">
              <w:rPr>
                <w:iCs/>
                <w:sz w:val="24"/>
                <w:szCs w:val="24"/>
                <w:lang w:val="uk-UA"/>
              </w:rPr>
              <w:t xml:space="preserve"> 216. С.</w:t>
            </w:r>
            <w:r w:rsidR="00FD6BA3" w:rsidRPr="009E30B5">
              <w:rPr>
                <w:iCs/>
                <w:sz w:val="24"/>
                <w:szCs w:val="24"/>
                <w:lang w:val="uk-UA"/>
              </w:rPr>
              <w:t> </w:t>
            </w:r>
            <w:r w:rsidRPr="009E30B5">
              <w:rPr>
                <w:iCs/>
                <w:sz w:val="24"/>
                <w:szCs w:val="24"/>
                <w:lang w:val="uk-UA"/>
              </w:rPr>
              <w:t>377-383</w:t>
            </w:r>
          </w:p>
          <w:p w14:paraId="04A3991F" w14:textId="77777777" w:rsidR="00FD6BA3" w:rsidRPr="009E30B5" w:rsidRDefault="00FD6BA3" w:rsidP="009875D3">
            <w:pPr>
              <w:ind w:left="57" w:right="57"/>
              <w:jc w:val="both"/>
              <w:rPr>
                <w:iCs/>
                <w:sz w:val="24"/>
                <w:szCs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 xml:space="preserve">URL: </w:t>
            </w:r>
            <w:hyperlink r:id="rId24" w:history="1">
              <w:r w:rsidRPr="009E30B5">
                <w:rPr>
                  <w:rStyle w:val="ac"/>
                  <w:iCs/>
                  <w:sz w:val="24"/>
                  <w:szCs w:val="24"/>
                  <w:lang w:val="uk-UA"/>
                </w:rPr>
                <w:t>https://pednauk.cusu.edu.ua/index.php/pednauk/article/view/2057</w:t>
              </w:r>
            </w:hyperlink>
            <w:r w:rsidRPr="009E30B5">
              <w:rPr>
                <w:iCs/>
                <w:sz w:val="24"/>
                <w:szCs w:val="24"/>
                <w:lang w:val="uk-UA"/>
              </w:rPr>
              <w:t xml:space="preserve"> </w:t>
            </w:r>
          </w:p>
          <w:p w14:paraId="1335E892" w14:textId="77777777" w:rsidR="00D62264" w:rsidRPr="009E30B5" w:rsidRDefault="00D62264" w:rsidP="009875D3">
            <w:pPr>
              <w:ind w:left="57" w:right="57"/>
              <w:jc w:val="both"/>
              <w:rPr>
                <w:iCs/>
                <w:sz w:val="24"/>
                <w:szCs w:val="24"/>
                <w:lang w:val="uk-UA"/>
              </w:rPr>
            </w:pPr>
            <w:r w:rsidRPr="009E30B5">
              <w:rPr>
                <w:b/>
                <w:iCs/>
                <w:sz w:val="24"/>
                <w:szCs w:val="24"/>
                <w:lang w:val="uk-UA"/>
              </w:rPr>
              <w:t>DOI:</w:t>
            </w:r>
            <w:r w:rsidRPr="009E30B5">
              <w:rPr>
                <w:iCs/>
                <w:sz w:val="24"/>
                <w:szCs w:val="24"/>
                <w:lang w:val="uk-UA"/>
              </w:rPr>
              <w:t xml:space="preserve"> </w:t>
            </w:r>
            <w:hyperlink r:id="rId25" w:history="1">
              <w:r w:rsidR="00FD6BA3" w:rsidRPr="009E30B5">
                <w:rPr>
                  <w:rStyle w:val="ac"/>
                  <w:sz w:val="24"/>
                  <w:szCs w:val="27"/>
                  <w:lang w:val="uk-UA"/>
                </w:rPr>
                <w:t>https://doi.org/10.36550/2415-7988-2024-1-216-377-383</w:t>
              </w:r>
            </w:hyperlink>
            <w:r w:rsidR="00FD6BA3" w:rsidRPr="009E30B5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  <w:p w14:paraId="1627E642" w14:textId="77777777" w:rsidR="00D62264" w:rsidRPr="009E30B5" w:rsidRDefault="00D62264" w:rsidP="009875D3">
            <w:pPr>
              <w:tabs>
                <w:tab w:val="left" w:pos="3156"/>
              </w:tabs>
              <w:ind w:left="57" w:right="57"/>
              <w:jc w:val="both"/>
              <w:rPr>
                <w:iCs/>
                <w:sz w:val="24"/>
                <w:szCs w:val="24"/>
                <w:lang w:val="uk-UA"/>
              </w:rPr>
            </w:pPr>
            <w:r w:rsidRPr="009E30B5">
              <w:rPr>
                <w:b/>
                <w:iCs/>
                <w:sz w:val="24"/>
                <w:szCs w:val="24"/>
                <w:lang w:val="uk-UA"/>
              </w:rPr>
              <w:t>Ключові слова</w:t>
            </w:r>
            <w:r w:rsidRPr="009E30B5">
              <w:rPr>
                <w:iCs/>
                <w:sz w:val="24"/>
                <w:szCs w:val="24"/>
                <w:lang w:val="uk-UA"/>
              </w:rPr>
              <w:t xml:space="preserve">: </w:t>
            </w:r>
            <w:r w:rsidRPr="009C0ED0">
              <w:rPr>
                <w:i/>
                <w:iCs/>
                <w:sz w:val="24"/>
                <w:szCs w:val="24"/>
                <w:lang w:val="uk-UA"/>
              </w:rPr>
              <w:t>проєктно-дизайнерська культура, дизайнерське проєктування</w:t>
            </w:r>
            <w:r w:rsidRPr="009E30B5">
              <w:rPr>
                <w:iCs/>
                <w:sz w:val="24"/>
                <w:szCs w:val="24"/>
                <w:lang w:val="uk-UA"/>
              </w:rPr>
              <w:t>, майбутні вчителі, технологія, мистецтво, проєкт, образотворче мистецтво</w:t>
            </w:r>
          </w:p>
          <w:p w14:paraId="13B934D1" w14:textId="77777777" w:rsidR="00FD6BA3" w:rsidRDefault="00FD6BA3" w:rsidP="00FD6BA3">
            <w:pPr>
              <w:tabs>
                <w:tab w:val="left" w:pos="3156"/>
              </w:tabs>
              <w:ind w:right="57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432BEA4D" w14:textId="5DA43FEC" w:rsidR="0028311F" w:rsidRDefault="00571B41" w:rsidP="0028311F">
            <w:pPr>
              <w:ind w:left="57" w:right="57"/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3</w:t>
            </w:r>
            <w:r w:rsidR="0028311F">
              <w:rPr>
                <w:iCs/>
                <w:sz w:val="24"/>
                <w:szCs w:val="24"/>
                <w:lang w:val="uk-UA"/>
              </w:rPr>
              <w:t xml:space="preserve">. </w:t>
            </w:r>
            <w:r w:rsidR="0028311F" w:rsidRPr="0028311F">
              <w:rPr>
                <w:b/>
                <w:iCs/>
                <w:sz w:val="24"/>
                <w:szCs w:val="24"/>
                <w:lang w:val="uk-UA"/>
              </w:rPr>
              <w:t>Савченко Л. О.,</w:t>
            </w:r>
            <w:r w:rsidR="0028311F" w:rsidRPr="0028311F">
              <w:rPr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8311F">
              <w:rPr>
                <w:iCs/>
                <w:sz w:val="24"/>
                <w:szCs w:val="24"/>
                <w:lang w:val="uk-UA"/>
              </w:rPr>
              <w:t>Саф’ян</w:t>
            </w:r>
            <w:proofErr w:type="spellEnd"/>
            <w:r w:rsidR="0028311F">
              <w:rPr>
                <w:iCs/>
                <w:sz w:val="24"/>
                <w:szCs w:val="24"/>
                <w:lang w:val="uk-UA"/>
              </w:rPr>
              <w:t xml:space="preserve"> К. Ю. </w:t>
            </w:r>
            <w:r w:rsidR="0028311F" w:rsidRPr="0028311F">
              <w:rPr>
                <w:iCs/>
                <w:sz w:val="24"/>
                <w:szCs w:val="24"/>
                <w:lang w:val="uk-UA"/>
              </w:rPr>
              <w:t xml:space="preserve">Проблема формування професійної культури майбутніх фахівців з технологічної та дизайн </w:t>
            </w:r>
            <w:proofErr w:type="spellStart"/>
            <w:r w:rsidR="0028311F" w:rsidRPr="0028311F">
              <w:rPr>
                <w:iCs/>
                <w:sz w:val="24"/>
                <w:szCs w:val="24"/>
                <w:lang w:val="uk-UA"/>
              </w:rPr>
              <w:t>подготовки</w:t>
            </w:r>
            <w:proofErr w:type="spellEnd"/>
            <w:r w:rsidR="0028311F" w:rsidRPr="0028311F">
              <w:rPr>
                <w:iCs/>
                <w:sz w:val="24"/>
                <w:szCs w:val="24"/>
                <w:lang w:val="uk-UA"/>
              </w:rPr>
              <w:t>.</w:t>
            </w:r>
            <w:r w:rsidR="0028311F">
              <w:rPr>
                <w:iCs/>
                <w:sz w:val="24"/>
                <w:szCs w:val="24"/>
                <w:lang w:val="uk-UA"/>
              </w:rPr>
              <w:t xml:space="preserve"> </w:t>
            </w:r>
            <w:r w:rsidR="0028311F" w:rsidRPr="0028311F">
              <w:rPr>
                <w:i/>
                <w:iCs/>
                <w:sz w:val="24"/>
                <w:szCs w:val="24"/>
                <w:lang w:val="uk-UA"/>
              </w:rPr>
              <w:t>Наукові записки. Серія: Педагогічні науки</w:t>
            </w:r>
            <w:r w:rsidR="0028311F">
              <w:rPr>
                <w:iCs/>
                <w:sz w:val="24"/>
                <w:szCs w:val="24"/>
                <w:lang w:val="uk-UA"/>
              </w:rPr>
              <w:t>. 2023.</w:t>
            </w:r>
            <w:r w:rsidR="0028311F" w:rsidRPr="0028311F">
              <w:rPr>
                <w:iCs/>
                <w:sz w:val="24"/>
                <w:szCs w:val="24"/>
                <w:lang w:val="uk-UA"/>
              </w:rPr>
              <w:t xml:space="preserve"> </w:t>
            </w:r>
            <w:r w:rsidR="0028311F">
              <w:rPr>
                <w:iCs/>
                <w:sz w:val="24"/>
                <w:szCs w:val="24"/>
                <w:lang w:val="uk-UA"/>
              </w:rPr>
              <w:t>№211</w:t>
            </w:r>
            <w:r w:rsidR="0028311F" w:rsidRPr="0028311F">
              <w:rPr>
                <w:iCs/>
                <w:sz w:val="24"/>
                <w:szCs w:val="24"/>
                <w:lang w:val="uk-UA"/>
              </w:rPr>
              <w:t xml:space="preserve">, </w:t>
            </w:r>
            <w:r w:rsidR="0028311F">
              <w:rPr>
                <w:iCs/>
                <w:sz w:val="24"/>
                <w:szCs w:val="24"/>
                <w:lang w:val="uk-UA"/>
              </w:rPr>
              <w:t>С. </w:t>
            </w:r>
            <w:r w:rsidR="0028311F" w:rsidRPr="0028311F">
              <w:rPr>
                <w:iCs/>
                <w:sz w:val="24"/>
                <w:szCs w:val="24"/>
                <w:lang w:val="uk-UA"/>
              </w:rPr>
              <w:t xml:space="preserve">42-48. </w:t>
            </w:r>
          </w:p>
          <w:p w14:paraId="06C8648B" w14:textId="77777777" w:rsidR="00913127" w:rsidRDefault="00913127" w:rsidP="0028311F">
            <w:pPr>
              <w:ind w:left="57" w:right="57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 xml:space="preserve">URL: </w:t>
            </w:r>
            <w:hyperlink r:id="rId26" w:history="1">
              <w:r w:rsidRPr="00913127">
                <w:rPr>
                  <w:rStyle w:val="ac"/>
                  <w:bCs/>
                  <w:sz w:val="24"/>
                  <w:szCs w:val="24"/>
                  <w:lang w:val="uk-UA"/>
                </w:rPr>
                <w:t>https://pednauk.cusu.edu.ua/index.php/pednauk/article/view/1639</w:t>
              </w:r>
            </w:hyperlink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50C5D06F" w14:textId="77777777" w:rsidR="0028311F" w:rsidRDefault="00913127" w:rsidP="0028311F">
            <w:pPr>
              <w:ind w:left="57" w:right="57"/>
              <w:jc w:val="both"/>
              <w:rPr>
                <w:iCs/>
                <w:sz w:val="24"/>
                <w:szCs w:val="24"/>
                <w:lang w:val="uk-UA"/>
              </w:rPr>
            </w:pPr>
            <w:r w:rsidRPr="009E30B5">
              <w:rPr>
                <w:b/>
                <w:iCs/>
                <w:sz w:val="24"/>
                <w:szCs w:val="24"/>
                <w:lang w:val="uk-UA"/>
              </w:rPr>
              <w:t>DOI:</w:t>
            </w:r>
            <w:r w:rsidRPr="009E30B5">
              <w:rPr>
                <w:iCs/>
                <w:sz w:val="24"/>
                <w:szCs w:val="24"/>
                <w:lang w:val="uk-UA"/>
              </w:rPr>
              <w:t xml:space="preserve"> </w:t>
            </w:r>
            <w:hyperlink r:id="rId27" w:history="1">
              <w:r w:rsidR="0028311F" w:rsidRPr="00424F35">
                <w:rPr>
                  <w:rStyle w:val="ac"/>
                  <w:iCs/>
                  <w:sz w:val="24"/>
                  <w:szCs w:val="24"/>
                  <w:lang w:val="uk-UA"/>
                </w:rPr>
                <w:t>https://doi.org/10.36550/2415-7988-2023-1-211-42-48</w:t>
              </w:r>
            </w:hyperlink>
            <w:r w:rsidR="0028311F">
              <w:rPr>
                <w:iCs/>
                <w:sz w:val="24"/>
                <w:szCs w:val="24"/>
                <w:lang w:val="uk-UA"/>
              </w:rPr>
              <w:t xml:space="preserve"> </w:t>
            </w:r>
          </w:p>
          <w:p w14:paraId="7A006536" w14:textId="7CBF3DD1" w:rsidR="00A67581" w:rsidRPr="00F47DF8" w:rsidRDefault="00913127" w:rsidP="00F47DF8">
            <w:pPr>
              <w:tabs>
                <w:tab w:val="left" w:pos="3156"/>
              </w:tabs>
              <w:ind w:left="57" w:right="57"/>
              <w:jc w:val="both"/>
              <w:rPr>
                <w:iCs/>
                <w:sz w:val="24"/>
                <w:szCs w:val="24"/>
                <w:lang w:val="uk-UA"/>
              </w:rPr>
            </w:pPr>
            <w:r w:rsidRPr="00913127">
              <w:rPr>
                <w:b/>
                <w:iCs/>
                <w:sz w:val="24"/>
                <w:szCs w:val="24"/>
                <w:lang w:val="uk-UA"/>
              </w:rPr>
              <w:t>Ключові слова:</w:t>
            </w:r>
            <w:r w:rsidRPr="00913127"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9C0ED0">
              <w:rPr>
                <w:i/>
                <w:iCs/>
                <w:sz w:val="24"/>
                <w:szCs w:val="24"/>
                <w:lang w:val="uk-UA"/>
              </w:rPr>
              <w:t>професійна культура</w:t>
            </w:r>
            <w:r w:rsidRPr="00913127">
              <w:rPr>
                <w:iCs/>
                <w:sz w:val="24"/>
                <w:szCs w:val="24"/>
                <w:lang w:val="uk-UA"/>
              </w:rPr>
              <w:t xml:space="preserve">, професійна освіта, </w:t>
            </w:r>
            <w:r w:rsidRPr="009C0ED0">
              <w:rPr>
                <w:i/>
                <w:iCs/>
                <w:sz w:val="24"/>
                <w:szCs w:val="24"/>
                <w:lang w:val="uk-UA"/>
              </w:rPr>
              <w:t>технологічна та дизайн підготовка</w:t>
            </w:r>
            <w:r w:rsidRPr="00913127">
              <w:rPr>
                <w:iCs/>
                <w:sz w:val="24"/>
                <w:szCs w:val="24"/>
                <w:lang w:val="uk-UA"/>
              </w:rPr>
              <w:t xml:space="preserve">, </w:t>
            </w:r>
            <w:r w:rsidRPr="003637C0">
              <w:rPr>
                <w:i/>
                <w:iCs/>
                <w:sz w:val="24"/>
                <w:szCs w:val="24"/>
                <w:lang w:val="uk-UA"/>
              </w:rPr>
              <w:t>майбутні фахівці</w:t>
            </w:r>
            <w:r w:rsidRPr="00913127">
              <w:rPr>
                <w:iCs/>
                <w:sz w:val="24"/>
                <w:szCs w:val="24"/>
                <w:lang w:val="uk-UA"/>
              </w:rPr>
              <w:t>,</w:t>
            </w:r>
            <w:r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913127">
              <w:rPr>
                <w:iCs/>
                <w:sz w:val="24"/>
                <w:szCs w:val="24"/>
                <w:lang w:val="uk-UA"/>
              </w:rPr>
              <w:t>підготовка викладача</w:t>
            </w:r>
          </w:p>
        </w:tc>
      </w:tr>
      <w:tr w:rsidR="00D62264" w:rsidRPr="00571B41" w14:paraId="296830EB" w14:textId="77777777" w:rsidTr="009F7155">
        <w:trPr>
          <w:trHeight w:val="324"/>
          <w:jc w:val="center"/>
        </w:trPr>
        <w:tc>
          <w:tcPr>
            <w:tcW w:w="416" w:type="dxa"/>
            <w:tcMar>
              <w:left w:w="0" w:type="dxa"/>
              <w:right w:w="0" w:type="dxa"/>
            </w:tcMar>
          </w:tcPr>
          <w:p w14:paraId="043C8550" w14:textId="77777777" w:rsidR="00D62264" w:rsidRPr="009E30B5" w:rsidRDefault="00D62264" w:rsidP="00A36747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1778" w:type="dxa"/>
            <w:tcMar>
              <w:left w:w="0" w:type="dxa"/>
              <w:right w:w="0" w:type="dxa"/>
            </w:tcMar>
          </w:tcPr>
          <w:p w14:paraId="20D2F6C0" w14:textId="77777777" w:rsidR="00D62264" w:rsidRPr="009E30B5" w:rsidRDefault="0083275A" w:rsidP="0083275A">
            <w:pPr>
              <w:tabs>
                <w:tab w:val="left" w:pos="9072"/>
              </w:tabs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E30B5">
              <w:rPr>
                <w:b/>
                <w:sz w:val="24"/>
                <w:szCs w:val="24"/>
                <w:lang w:val="uk-UA"/>
              </w:rPr>
              <w:t>Пальшкова</w:t>
            </w:r>
            <w:proofErr w:type="spellEnd"/>
            <w:r w:rsidRPr="009E30B5">
              <w:rPr>
                <w:b/>
                <w:sz w:val="24"/>
                <w:szCs w:val="24"/>
                <w:lang w:val="uk-UA"/>
              </w:rPr>
              <w:t xml:space="preserve"> Ірина Олександрівна</w:t>
            </w:r>
          </w:p>
          <w:p w14:paraId="5850EF6D" w14:textId="77777777" w:rsidR="0083275A" w:rsidRPr="009E30B5" w:rsidRDefault="0083275A" w:rsidP="0083275A">
            <w:pPr>
              <w:tabs>
                <w:tab w:val="left" w:pos="9072"/>
              </w:tabs>
              <w:rPr>
                <w:b/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/>
              </w:rPr>
              <w:t>(рецензент)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33FE13F9" w14:textId="77777777" w:rsidR="00D62264" w:rsidRPr="009E30B5" w:rsidRDefault="0083275A" w:rsidP="00757F7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t>1961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550F619" w14:textId="77777777" w:rsidR="0083275A" w:rsidRPr="009E30B5" w:rsidRDefault="0083275A" w:rsidP="0083275A">
            <w:pPr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Державний заклад «Південноукраїнський національний педагогічний університет імені</w:t>
            </w:r>
          </w:p>
          <w:p w14:paraId="7DFDF139" w14:textId="77777777" w:rsidR="00D62264" w:rsidRPr="009E30B5" w:rsidRDefault="0083275A" w:rsidP="00832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108" w:right="-108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К. Д. Ушинського», професор кафедри педагогічних технологій початкової освіти</w:t>
            </w:r>
          </w:p>
        </w:tc>
        <w:tc>
          <w:tcPr>
            <w:tcW w:w="1712" w:type="dxa"/>
            <w:tcMar>
              <w:left w:w="0" w:type="dxa"/>
              <w:right w:w="0" w:type="dxa"/>
            </w:tcMar>
          </w:tcPr>
          <w:p w14:paraId="121C173D" w14:textId="77777777" w:rsidR="0083275A" w:rsidRPr="009E30B5" w:rsidRDefault="0083275A" w:rsidP="0083275A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Доктор</w:t>
            </w:r>
          </w:p>
          <w:p w14:paraId="5AB438A1" w14:textId="77777777" w:rsidR="0083275A" w:rsidRPr="009E30B5" w:rsidRDefault="0083275A" w:rsidP="0083275A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педагогічних наук,</w:t>
            </w:r>
          </w:p>
          <w:p w14:paraId="4EED5E8A" w14:textId="77777777" w:rsidR="0083275A" w:rsidRPr="009E30B5" w:rsidRDefault="0083275A" w:rsidP="0083275A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ДД №007926,</w:t>
            </w:r>
          </w:p>
          <w:p w14:paraId="0350BD1D" w14:textId="77777777" w:rsidR="0083275A" w:rsidRPr="009E30B5" w:rsidRDefault="0083275A" w:rsidP="0083275A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13.00.04 - Теорія і методика професійної освіти,</w:t>
            </w:r>
          </w:p>
          <w:p w14:paraId="4B73A101" w14:textId="77777777" w:rsidR="00D62264" w:rsidRPr="009E30B5" w:rsidRDefault="00FA28C0" w:rsidP="0083275A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2009</w:t>
            </w:r>
            <w:r w:rsidR="00516584" w:rsidRPr="009E30B5">
              <w:rPr>
                <w:sz w:val="24"/>
                <w:szCs w:val="24"/>
                <w:lang w:val="uk-UA"/>
              </w:rPr>
              <w:t xml:space="preserve"> </w:t>
            </w:r>
            <w:r w:rsidR="0083275A" w:rsidRPr="009E30B5">
              <w:rPr>
                <w:sz w:val="24"/>
                <w:szCs w:val="24"/>
                <w:lang w:val="uk-UA"/>
              </w:rPr>
              <w:t>р.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2DF4884C" w14:textId="77777777" w:rsidR="00907396" w:rsidRPr="009E30B5" w:rsidRDefault="00907396" w:rsidP="00907396">
            <w:pPr>
              <w:widowControl w:val="0"/>
              <w:suppressAutoHyphens/>
              <w:jc w:val="center"/>
              <w:rPr>
                <w:kern w:val="2"/>
                <w:sz w:val="24"/>
                <w:szCs w:val="24"/>
                <w:lang w:val="uk-UA"/>
              </w:rPr>
            </w:pPr>
            <w:r w:rsidRPr="009E30B5">
              <w:rPr>
                <w:kern w:val="2"/>
                <w:sz w:val="24"/>
                <w:szCs w:val="24"/>
                <w:lang w:val="uk-UA"/>
              </w:rPr>
              <w:t xml:space="preserve">Професор кафедри педагогічних технологій початкової освіти, </w:t>
            </w:r>
          </w:p>
          <w:p w14:paraId="191D896E" w14:textId="77777777" w:rsidR="00907396" w:rsidRPr="009E30B5" w:rsidRDefault="00907396" w:rsidP="00907396">
            <w:pPr>
              <w:widowControl w:val="0"/>
              <w:suppressAutoHyphens/>
              <w:jc w:val="center"/>
              <w:rPr>
                <w:kern w:val="2"/>
                <w:sz w:val="24"/>
                <w:szCs w:val="24"/>
                <w:lang w:val="uk-UA"/>
              </w:rPr>
            </w:pPr>
            <w:r w:rsidRPr="009E30B5">
              <w:rPr>
                <w:kern w:val="2"/>
                <w:sz w:val="24"/>
                <w:szCs w:val="24"/>
                <w:lang w:val="uk-UA"/>
              </w:rPr>
              <w:t>12ПР №0070802,</w:t>
            </w:r>
          </w:p>
          <w:p w14:paraId="1D2DEED2" w14:textId="77777777" w:rsidR="00D62264" w:rsidRPr="009E30B5" w:rsidRDefault="00907396" w:rsidP="00907396">
            <w:pPr>
              <w:widowControl w:val="0"/>
              <w:suppressAutoHyphens/>
              <w:jc w:val="center"/>
              <w:rPr>
                <w:kern w:val="2"/>
                <w:sz w:val="24"/>
                <w:szCs w:val="24"/>
                <w:lang w:val="uk-UA"/>
              </w:rPr>
            </w:pPr>
            <w:r w:rsidRPr="009E30B5">
              <w:rPr>
                <w:kern w:val="2"/>
                <w:sz w:val="24"/>
                <w:szCs w:val="24"/>
                <w:lang w:val="uk-UA"/>
              </w:rPr>
              <w:t xml:space="preserve">2011 р., </w:t>
            </w:r>
          </w:p>
          <w:p w14:paraId="062FA810" w14:textId="77777777" w:rsidR="00907396" w:rsidRPr="009E30B5" w:rsidRDefault="00907396" w:rsidP="00907396">
            <w:pPr>
              <w:jc w:val="center"/>
              <w:rPr>
                <w:color w:val="0000FF"/>
                <w:kern w:val="2"/>
                <w:sz w:val="24"/>
                <w:szCs w:val="24"/>
                <w:u w:val="single"/>
                <w:lang w:val="uk-UA"/>
              </w:rPr>
            </w:pPr>
            <w:r w:rsidRPr="009E30B5">
              <w:rPr>
                <w:rStyle w:val="ac"/>
                <w:kern w:val="2"/>
                <w:sz w:val="24"/>
                <w:szCs w:val="24"/>
                <w:lang w:val="uk-UA"/>
              </w:rPr>
              <w:t>https://orcid.org/0000-0002-6710-5232</w:t>
            </w:r>
          </w:p>
        </w:tc>
        <w:tc>
          <w:tcPr>
            <w:tcW w:w="6265" w:type="dxa"/>
            <w:tcMar>
              <w:left w:w="0" w:type="dxa"/>
              <w:right w:w="0" w:type="dxa"/>
            </w:tcMar>
          </w:tcPr>
          <w:p w14:paraId="6D4F2302" w14:textId="77777777" w:rsidR="00D62264" w:rsidRPr="009E30B5" w:rsidRDefault="00D62264" w:rsidP="009875D3">
            <w:pPr>
              <w:ind w:left="57" w:right="57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>КАТЕГОРІЯ Б</w:t>
            </w:r>
          </w:p>
          <w:p w14:paraId="0FFF0295" w14:textId="58202AAC" w:rsidR="008508D0" w:rsidRPr="009E30B5" w:rsidRDefault="008508D0" w:rsidP="008508D0">
            <w:pPr>
              <w:jc w:val="both"/>
              <w:rPr>
                <w:b/>
                <w:caps/>
                <w:sz w:val="28"/>
                <w:szCs w:val="28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9E30B5">
              <w:rPr>
                <w:b/>
                <w:sz w:val="24"/>
                <w:szCs w:val="24"/>
                <w:lang w:val="uk-UA"/>
              </w:rPr>
              <w:t>Пальшкова</w:t>
            </w:r>
            <w:proofErr w:type="spellEnd"/>
            <w:r w:rsidRPr="009E30B5">
              <w:rPr>
                <w:b/>
                <w:caps/>
                <w:sz w:val="24"/>
                <w:szCs w:val="24"/>
                <w:lang w:val="uk-UA"/>
              </w:rPr>
              <w:t xml:space="preserve"> </w:t>
            </w:r>
            <w:r w:rsidRPr="009E30B5">
              <w:rPr>
                <w:b/>
                <w:sz w:val="24"/>
                <w:szCs w:val="24"/>
                <w:lang w:val="uk-UA"/>
              </w:rPr>
              <w:t xml:space="preserve">І.,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Чжун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Ченьюй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r w:rsidRPr="009E30B5">
              <w:rPr>
                <w:caps/>
                <w:sz w:val="24"/>
                <w:szCs w:val="24"/>
                <w:lang w:val="uk-UA"/>
              </w:rPr>
              <w:t>П</w:t>
            </w:r>
            <w:r w:rsidRPr="009E30B5">
              <w:rPr>
                <w:sz w:val="24"/>
                <w:szCs w:val="24"/>
                <w:lang w:val="uk-UA"/>
              </w:rPr>
              <w:t xml:space="preserve">рофесійна культура як фактор акмеологічного становлення учителів образотворчого мистецтва. </w:t>
            </w:r>
            <w:r w:rsidRPr="009E30B5">
              <w:rPr>
                <w:i/>
                <w:sz w:val="24"/>
                <w:szCs w:val="24"/>
                <w:lang w:val="uk-UA"/>
              </w:rPr>
              <w:t xml:space="preserve">Вісник науки </w:t>
            </w:r>
            <w:r w:rsidR="002E1C16" w:rsidRPr="009E30B5">
              <w:rPr>
                <w:i/>
                <w:sz w:val="24"/>
                <w:szCs w:val="24"/>
                <w:lang w:val="uk-UA"/>
              </w:rPr>
              <w:t>та освіти:</w:t>
            </w:r>
            <w:r w:rsidR="002E1C16" w:rsidRPr="009E30B5">
              <w:rPr>
                <w:sz w:val="24"/>
                <w:szCs w:val="24"/>
                <w:lang w:val="uk-UA"/>
              </w:rPr>
              <w:t xml:space="preserve"> </w:t>
            </w:r>
            <w:r w:rsidR="002E1C16" w:rsidRPr="009E30B5">
              <w:rPr>
                <w:i/>
                <w:sz w:val="24"/>
                <w:szCs w:val="24"/>
                <w:lang w:val="uk-UA" w:eastAsia="uk-UA"/>
              </w:rPr>
              <w:t xml:space="preserve">Серія «Педагогіка». </w:t>
            </w:r>
            <w:r w:rsidR="002E1C16" w:rsidRPr="009E30B5">
              <w:rPr>
                <w:sz w:val="24"/>
                <w:szCs w:val="24"/>
                <w:lang w:val="uk-UA" w:eastAsia="uk-UA"/>
              </w:rPr>
              <w:t>2026.</w:t>
            </w:r>
            <w:r w:rsidR="002E1C16" w:rsidRPr="009E30B5">
              <w:rPr>
                <w:i/>
                <w:sz w:val="24"/>
                <w:szCs w:val="24"/>
                <w:lang w:val="uk-UA" w:eastAsia="uk-UA"/>
              </w:rPr>
              <w:t xml:space="preserve"> </w:t>
            </w:r>
            <w:r w:rsidR="00F47DF8" w:rsidRPr="00F47DF8">
              <w:rPr>
                <w:iCs/>
                <w:sz w:val="24"/>
                <w:szCs w:val="24"/>
                <w:lang w:val="uk-UA" w:eastAsia="uk-UA"/>
              </w:rPr>
              <w:t>№1 (43). С.2414-2425</w:t>
            </w:r>
          </w:p>
          <w:p w14:paraId="4512D589" w14:textId="7DF5515F" w:rsidR="002E1C16" w:rsidRPr="009E30B5" w:rsidRDefault="002E1C16" w:rsidP="002E1C16">
            <w:pPr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>URL:</w:t>
            </w:r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hyperlink r:id="rId28" w:history="1">
              <w:r w:rsidR="00F47DF8" w:rsidRPr="003C2E3D">
                <w:rPr>
                  <w:rStyle w:val="ac"/>
                  <w:sz w:val="24"/>
                  <w:szCs w:val="24"/>
                  <w:lang w:val="uk-UA"/>
                </w:rPr>
                <w:t>https://perspectives.pp.ua/index.php/vno/article/view/36679</w:t>
              </w:r>
            </w:hyperlink>
            <w:r w:rsidR="00F47DF8">
              <w:rPr>
                <w:sz w:val="24"/>
                <w:szCs w:val="24"/>
                <w:lang w:val="uk-UA"/>
              </w:rPr>
              <w:t xml:space="preserve"> </w:t>
            </w:r>
          </w:p>
          <w:p w14:paraId="7E96C694" w14:textId="5818C7AC" w:rsidR="002E1C16" w:rsidRPr="009E30B5" w:rsidRDefault="002E1C16" w:rsidP="002E1C16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b/>
                <w:color w:val="000000"/>
                <w:sz w:val="24"/>
                <w:szCs w:val="24"/>
                <w:lang w:val="uk-UA"/>
              </w:rPr>
              <w:t>DOI</w:t>
            </w:r>
            <w:r w:rsidRPr="009E30B5">
              <w:rPr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  <w:hyperlink r:id="rId29" w:history="1">
              <w:r w:rsidR="00F47DF8" w:rsidRPr="003C2E3D">
                <w:rPr>
                  <w:rStyle w:val="ac"/>
                  <w:bCs/>
                  <w:sz w:val="24"/>
                  <w:szCs w:val="24"/>
                  <w:lang w:val="uk-UA"/>
                </w:rPr>
                <w:t>https://doi.org/10.52058/2786-6165-2026-1(43)-2414-2425</w:t>
              </w:r>
            </w:hyperlink>
            <w:r w:rsidR="00F47DF8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794D057C" w14:textId="77777777" w:rsidR="002E1C16" w:rsidRPr="009E30B5" w:rsidRDefault="002E1C16" w:rsidP="002E1C16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b/>
                <w:sz w:val="24"/>
                <w:szCs w:val="24"/>
                <w:lang w:val="uk-UA"/>
              </w:rPr>
              <w:t>Ключові слова:</w:t>
            </w:r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r w:rsidRPr="009C0ED0">
              <w:rPr>
                <w:i/>
                <w:sz w:val="24"/>
                <w:szCs w:val="24"/>
                <w:lang w:val="uk-UA"/>
              </w:rPr>
              <w:t>культура, професійна культура</w:t>
            </w:r>
            <w:r w:rsidRPr="009E30B5">
              <w:rPr>
                <w:sz w:val="24"/>
                <w:szCs w:val="24"/>
                <w:lang w:val="uk-UA"/>
              </w:rPr>
              <w:t xml:space="preserve">, професійно-педагогічна культура вчителя, складники професійної культури, професіоналізм учителя, педагогічна майстерність учителя, </w:t>
            </w:r>
            <w:r w:rsidRPr="009C0ED0">
              <w:rPr>
                <w:i/>
                <w:sz w:val="24"/>
                <w:szCs w:val="24"/>
                <w:lang w:val="uk-UA"/>
              </w:rPr>
              <w:t>акмеологічне становлення, акмеологічний підхід в освіті, акмеологічні засади формування професійної культури</w:t>
            </w:r>
            <w:r w:rsidRPr="009E30B5">
              <w:rPr>
                <w:sz w:val="24"/>
                <w:szCs w:val="24"/>
                <w:lang w:val="uk-UA"/>
              </w:rPr>
              <w:t xml:space="preserve">, акмеологічний розвиток учителя, </w:t>
            </w:r>
            <w:r w:rsidRPr="003637C0">
              <w:rPr>
                <w:i/>
                <w:sz w:val="24"/>
                <w:szCs w:val="24"/>
                <w:lang w:val="uk-UA"/>
              </w:rPr>
              <w:t>педагогічна акмеологія</w:t>
            </w:r>
            <w:r w:rsidRPr="009E30B5">
              <w:rPr>
                <w:sz w:val="24"/>
                <w:szCs w:val="24"/>
                <w:lang w:val="uk-UA"/>
              </w:rPr>
              <w:t xml:space="preserve">, вчителі образотворчого мистецтва, педагоги-художники, художньо-педагогічна діяльність, </w:t>
            </w:r>
            <w:r w:rsidRPr="003637C0">
              <w:rPr>
                <w:i/>
                <w:sz w:val="24"/>
                <w:szCs w:val="24"/>
                <w:lang w:val="uk-UA"/>
              </w:rPr>
              <w:t>творчий розвиток, креативний потенціал</w:t>
            </w:r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r w:rsidRPr="003637C0">
              <w:rPr>
                <w:i/>
                <w:sz w:val="24"/>
                <w:szCs w:val="24"/>
                <w:lang w:val="uk-UA"/>
              </w:rPr>
              <w:t>естетична та творча діяльність</w:t>
            </w:r>
            <w:r w:rsidRPr="009E30B5">
              <w:rPr>
                <w:sz w:val="24"/>
                <w:szCs w:val="24"/>
                <w:lang w:val="uk-UA"/>
              </w:rPr>
              <w:t>, естетичне виховання, мистецька педагогіка, образотворча дидактика.</w:t>
            </w:r>
          </w:p>
          <w:p w14:paraId="1AD871A4" w14:textId="77777777" w:rsidR="002E1C16" w:rsidRPr="009E30B5" w:rsidRDefault="002E1C16" w:rsidP="009875D3">
            <w:pPr>
              <w:ind w:left="57" w:right="57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7C8C6356" w14:textId="77777777" w:rsidR="00D62264" w:rsidRPr="009E30B5" w:rsidRDefault="006D3255" w:rsidP="009875D3">
            <w:pPr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/>
              </w:rPr>
              <w:t>2</w:t>
            </w:r>
            <w:r w:rsidR="00D62264" w:rsidRPr="009E30B5">
              <w:rPr>
                <w:sz w:val="24"/>
                <w:szCs w:val="24"/>
                <w:lang w:val="uk-UA"/>
              </w:rPr>
              <w:t>. </w:t>
            </w:r>
            <w:proofErr w:type="spellStart"/>
            <w:r w:rsidR="00D62264" w:rsidRPr="009E30B5">
              <w:rPr>
                <w:b/>
                <w:sz w:val="24"/>
                <w:szCs w:val="24"/>
                <w:lang w:val="uk-UA" w:eastAsia="uk-UA"/>
              </w:rPr>
              <w:t>Iryna</w:t>
            </w:r>
            <w:proofErr w:type="spellEnd"/>
            <w:r w:rsidR="00D62264" w:rsidRPr="009E30B5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b/>
                <w:sz w:val="24"/>
                <w:szCs w:val="24"/>
                <w:lang w:val="uk-UA" w:eastAsia="uk-UA"/>
              </w:rPr>
              <w:t>Palshkova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Yuliia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Botuzova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Modelling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process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acmeological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development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future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teachers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in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t</w:t>
            </w:r>
            <w:r w:rsidR="00213805" w:rsidRPr="009E30B5">
              <w:rPr>
                <w:sz w:val="24"/>
                <w:szCs w:val="24"/>
                <w:lang w:val="uk-UA" w:eastAsia="uk-UA"/>
              </w:rPr>
              <w:t>he</w:t>
            </w:r>
            <w:proofErr w:type="spellEnd"/>
            <w:r w:rsidR="00213805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213805" w:rsidRPr="009E30B5">
              <w:rPr>
                <w:sz w:val="24"/>
                <w:szCs w:val="24"/>
                <w:lang w:val="uk-UA" w:eastAsia="uk-UA"/>
              </w:rPr>
              <w:t>educational</w:t>
            </w:r>
            <w:proofErr w:type="spellEnd"/>
            <w:r w:rsidR="00213805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213805" w:rsidRPr="009E30B5">
              <w:rPr>
                <w:sz w:val="24"/>
                <w:szCs w:val="24"/>
                <w:lang w:val="uk-UA" w:eastAsia="uk-UA"/>
              </w:rPr>
              <w:t>environment</w:t>
            </w:r>
            <w:proofErr w:type="spellEnd"/>
            <w:r w:rsidR="00213805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213805" w:rsidRPr="009E30B5">
              <w:rPr>
                <w:sz w:val="24"/>
                <w:szCs w:val="24"/>
                <w:lang w:val="uk-UA" w:eastAsia="uk-UA"/>
              </w:rPr>
              <w:t>of</w:t>
            </w:r>
            <w:proofErr w:type="spellEnd"/>
            <w:r w:rsidR="00213805" w:rsidRPr="009E30B5">
              <w:rPr>
                <w:sz w:val="24"/>
                <w:szCs w:val="24"/>
                <w:lang w:val="uk-UA" w:eastAsia="uk-UA"/>
              </w:rPr>
              <w:t xml:space="preserve"> a</w:t>
            </w:r>
            <w:r w:rsidR="00D62264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pedagogical</w:t>
            </w:r>
            <w:proofErr w:type="spellEnd"/>
            <w:r w:rsidR="00D62264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62264" w:rsidRPr="009E30B5">
              <w:rPr>
                <w:sz w:val="24"/>
                <w:szCs w:val="24"/>
                <w:lang w:val="uk-UA" w:eastAsia="uk-UA"/>
              </w:rPr>
              <w:t>universit</w:t>
            </w:r>
            <w:r w:rsidR="00213805" w:rsidRPr="009E30B5">
              <w:rPr>
                <w:sz w:val="24"/>
                <w:szCs w:val="24"/>
                <w:lang w:val="uk-UA" w:eastAsia="uk-UA"/>
              </w:rPr>
              <w:t>y</w:t>
            </w:r>
            <w:proofErr w:type="spellEnd"/>
            <w:r w:rsidR="00213805"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r w:rsidR="00D62264" w:rsidRPr="009E30B5">
              <w:rPr>
                <w:sz w:val="24"/>
                <w:szCs w:val="24"/>
                <w:lang w:val="uk-UA" w:eastAsia="uk-UA"/>
              </w:rPr>
              <w:t>[Моделювання процесу а</w:t>
            </w:r>
            <w:r w:rsidR="00001452" w:rsidRPr="009E30B5">
              <w:rPr>
                <w:sz w:val="24"/>
                <w:szCs w:val="24"/>
                <w:lang w:val="uk-UA" w:eastAsia="uk-UA"/>
              </w:rPr>
              <w:t>кмеологічного становлення майбу</w:t>
            </w:r>
            <w:r w:rsidR="00D62264" w:rsidRPr="009E30B5">
              <w:rPr>
                <w:sz w:val="24"/>
                <w:szCs w:val="24"/>
                <w:lang w:val="uk-UA" w:eastAsia="uk-UA"/>
              </w:rPr>
              <w:t xml:space="preserve">тніх учителів в освітньому середовищі педагогічного університету]. </w:t>
            </w:r>
            <w:r w:rsidR="00D62264" w:rsidRPr="009E30B5">
              <w:rPr>
                <w:i/>
                <w:sz w:val="24"/>
                <w:szCs w:val="24"/>
                <w:lang w:val="uk-UA" w:eastAsia="uk-UA"/>
              </w:rPr>
              <w:t>Наука і техніка сьогодні</w:t>
            </w:r>
            <w:r w:rsidR="00D62264" w:rsidRPr="009E30B5">
              <w:rPr>
                <w:sz w:val="24"/>
                <w:szCs w:val="24"/>
                <w:lang w:val="uk-UA" w:eastAsia="uk-UA"/>
              </w:rPr>
              <w:t>. №4 (45). 2025. С.500-511.</w:t>
            </w:r>
          </w:p>
          <w:p w14:paraId="30CBD460" w14:textId="77777777" w:rsidR="00D62264" w:rsidRPr="009E30B5" w:rsidRDefault="00D62264" w:rsidP="009875D3">
            <w:pPr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>URL:</w:t>
            </w:r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hyperlink r:id="rId30" w:history="1">
              <w:r w:rsidRPr="009E30B5">
                <w:rPr>
                  <w:rStyle w:val="ac"/>
                  <w:sz w:val="24"/>
                  <w:szCs w:val="24"/>
                  <w:lang w:val="uk-UA" w:eastAsia="uk-UA"/>
                </w:rPr>
                <w:t>http://perspectives.pp.ua/index.php/nts/article/view/23027/22997</w:t>
              </w:r>
            </w:hyperlink>
            <w:r w:rsidRPr="009E30B5"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169F43B7" w14:textId="77777777" w:rsidR="00D62264" w:rsidRPr="009E30B5" w:rsidRDefault="00D62264" w:rsidP="009875D3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b/>
                <w:color w:val="000000"/>
                <w:sz w:val="24"/>
                <w:szCs w:val="24"/>
                <w:lang w:val="uk-UA"/>
              </w:rPr>
              <w:t>DOI</w:t>
            </w:r>
            <w:r w:rsidRPr="009E30B5">
              <w:rPr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  <w:hyperlink r:id="rId31" w:history="1">
              <w:r w:rsidRPr="009E30B5">
                <w:rPr>
                  <w:rStyle w:val="ac"/>
                  <w:sz w:val="24"/>
                  <w:szCs w:val="24"/>
                  <w:lang w:val="uk-UA"/>
                </w:rPr>
                <w:t>https://doi.org/10.52058/2786-6025-2025-4(45)-500-511</w:t>
              </w:r>
            </w:hyperlink>
          </w:p>
          <w:p w14:paraId="76F578FA" w14:textId="77777777" w:rsidR="006B0C46" w:rsidRPr="009E30B5" w:rsidRDefault="006B0C46" w:rsidP="006B0C46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b/>
                <w:i/>
                <w:sz w:val="24"/>
                <w:szCs w:val="24"/>
                <w:lang w:val="uk-UA"/>
              </w:rPr>
              <w:t>Ключові слова:</w:t>
            </w:r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r w:rsidRPr="009C0ED0">
              <w:rPr>
                <w:i/>
                <w:sz w:val="24"/>
                <w:szCs w:val="24"/>
                <w:lang w:val="uk-UA"/>
              </w:rPr>
              <w:t>акмеологія, акмеологічний підхід, акмеологія професійного розвитку вчителя</w:t>
            </w:r>
            <w:r w:rsidRPr="009E30B5">
              <w:rPr>
                <w:sz w:val="24"/>
                <w:szCs w:val="24"/>
                <w:lang w:val="uk-UA"/>
              </w:rPr>
              <w:t xml:space="preserve">, особистісний і професійний </w:t>
            </w:r>
            <w:r w:rsidRPr="003637C0">
              <w:rPr>
                <w:i/>
                <w:sz w:val="24"/>
                <w:szCs w:val="24"/>
                <w:lang w:val="uk-UA"/>
              </w:rPr>
              <w:t>саморозвиток, самоактуалізація, самовизначення, самореалізація</w:t>
            </w:r>
            <w:r w:rsidRPr="009E30B5">
              <w:rPr>
                <w:sz w:val="24"/>
                <w:szCs w:val="24"/>
                <w:lang w:val="uk-UA"/>
              </w:rPr>
              <w:t xml:space="preserve">, самооцінка, акмеологічна рефлексія, інноваційна спрямованість, інноваційна позиція, </w:t>
            </w:r>
            <w:r w:rsidRPr="009C0ED0">
              <w:rPr>
                <w:i/>
                <w:sz w:val="24"/>
                <w:szCs w:val="24"/>
                <w:lang w:val="uk-UA"/>
              </w:rPr>
              <w:lastRenderedPageBreak/>
              <w:t>акмеологічне становлення</w:t>
            </w:r>
            <w:r w:rsidRPr="009E30B5">
              <w:rPr>
                <w:sz w:val="24"/>
                <w:szCs w:val="24"/>
                <w:lang w:val="uk-UA"/>
              </w:rPr>
              <w:t xml:space="preserve">, концепція «Я», акмеологічна позиція, освітнє середовище педагогічного університету, </w:t>
            </w:r>
            <w:proofErr w:type="spellStart"/>
            <w:r w:rsidRPr="003637C0">
              <w:rPr>
                <w:i/>
                <w:sz w:val="24"/>
                <w:szCs w:val="24"/>
                <w:lang w:val="uk-UA"/>
              </w:rPr>
              <w:t>акме</w:t>
            </w:r>
            <w:proofErr w:type="spellEnd"/>
            <w:r w:rsidRPr="003637C0">
              <w:rPr>
                <w:i/>
                <w:sz w:val="24"/>
                <w:szCs w:val="24"/>
                <w:lang w:val="uk-UA"/>
              </w:rPr>
              <w:t>-середовище</w:t>
            </w:r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акмеограма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акмепрофесіонал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>, педагогічне моделювання, педагогічна модель.</w:t>
            </w:r>
          </w:p>
          <w:p w14:paraId="422F032F" w14:textId="77777777" w:rsidR="00D62264" w:rsidRPr="009E30B5" w:rsidRDefault="00D62264" w:rsidP="009875D3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E30B5">
              <w:rPr>
                <w:b/>
                <w:i/>
                <w:sz w:val="24"/>
                <w:szCs w:val="24"/>
                <w:lang w:val="uk-UA"/>
              </w:rPr>
              <w:t>Keywords</w:t>
            </w:r>
            <w:proofErr w:type="spellEnd"/>
            <w:r w:rsidRPr="009E30B5">
              <w:rPr>
                <w:b/>
                <w:i/>
                <w:sz w:val="24"/>
                <w:szCs w:val="24"/>
                <w:lang w:val="uk-UA"/>
              </w:rPr>
              <w:t>:</w:t>
            </w:r>
            <w:r w:rsidR="005457F5"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acmeology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аcmeological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approach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ac</w:t>
            </w:r>
            <w:r w:rsidR="005457F5" w:rsidRPr="009E30B5">
              <w:rPr>
                <w:sz w:val="24"/>
                <w:szCs w:val="24"/>
                <w:lang w:val="uk-UA"/>
              </w:rPr>
              <w:t>meology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of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professional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development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a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teacher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personal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professional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self-development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self-actualization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self-determination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self-realization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self-actualization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self-assessment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acmeological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reflection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innovative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orientation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innovative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position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acmeological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formation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self-conception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acmeological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position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educational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environment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57F5" w:rsidRPr="009E30B5">
              <w:rPr>
                <w:sz w:val="24"/>
                <w:szCs w:val="24"/>
                <w:lang w:val="uk-UA"/>
              </w:rPr>
              <w:t>of</w:t>
            </w:r>
            <w:proofErr w:type="spellEnd"/>
            <w:r w:rsidR="005457F5" w:rsidRPr="009E30B5">
              <w:rPr>
                <w:sz w:val="24"/>
                <w:szCs w:val="24"/>
                <w:lang w:val="uk-UA"/>
              </w:rPr>
              <w:t xml:space="preserve"> </w:t>
            </w:r>
            <w:r w:rsidRPr="009E30B5">
              <w:rPr>
                <w:sz w:val="24"/>
                <w:szCs w:val="24"/>
                <w:lang w:val="uk-UA"/>
              </w:rPr>
              <w:t xml:space="preserve">a 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pedagogical</w:t>
            </w:r>
            <w:proofErr w:type="spellEnd"/>
            <w:r w:rsidR="006B0C46"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university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acme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environment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acmeogram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  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acmeprofessional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pedagogical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modelling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pedagogical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/>
              </w:rPr>
              <w:t>model</w:t>
            </w:r>
            <w:proofErr w:type="spellEnd"/>
            <w:r w:rsidRPr="009E30B5">
              <w:rPr>
                <w:sz w:val="24"/>
                <w:szCs w:val="24"/>
                <w:lang w:val="uk-UA"/>
              </w:rPr>
              <w:t>.</w:t>
            </w:r>
          </w:p>
          <w:p w14:paraId="2099FF5D" w14:textId="77777777" w:rsidR="009150DD" w:rsidRPr="009E30B5" w:rsidRDefault="009150DD" w:rsidP="006B0C46">
            <w:pPr>
              <w:ind w:left="57" w:right="57"/>
              <w:jc w:val="both"/>
              <w:rPr>
                <w:b/>
                <w:color w:val="000000"/>
                <w:lang w:val="uk-UA"/>
              </w:rPr>
            </w:pPr>
          </w:p>
          <w:p w14:paraId="4A66FCDB" w14:textId="7736B10F" w:rsidR="00D62264" w:rsidRPr="009E30B5" w:rsidRDefault="00163980" w:rsidP="006B0C46">
            <w:pPr>
              <w:ind w:left="57" w:right="57"/>
              <w:jc w:val="both"/>
              <w:rPr>
                <w:color w:val="000000"/>
                <w:sz w:val="24"/>
                <w:lang w:val="uk-UA"/>
              </w:rPr>
            </w:pPr>
            <w:r w:rsidRPr="009E30B5">
              <w:rPr>
                <w:sz w:val="24"/>
                <w:lang w:val="uk-UA"/>
              </w:rPr>
              <w:t xml:space="preserve">3. </w:t>
            </w:r>
            <w:proofErr w:type="spellStart"/>
            <w:r w:rsidR="009150DD" w:rsidRPr="009E30B5">
              <w:rPr>
                <w:b/>
                <w:color w:val="000000"/>
                <w:sz w:val="24"/>
                <w:lang w:val="uk-UA"/>
              </w:rPr>
              <w:t>Пальшкова</w:t>
            </w:r>
            <w:proofErr w:type="spellEnd"/>
            <w:r w:rsidR="009150DD" w:rsidRPr="009E30B5">
              <w:rPr>
                <w:b/>
                <w:color w:val="000000"/>
                <w:sz w:val="24"/>
                <w:lang w:val="uk-UA"/>
              </w:rPr>
              <w:t xml:space="preserve"> І.,</w:t>
            </w:r>
            <w:r w:rsidR="009150DD" w:rsidRPr="009E30B5">
              <w:rPr>
                <w:color w:val="000000"/>
                <w:sz w:val="24"/>
                <w:lang w:val="uk-UA"/>
              </w:rPr>
              <w:t xml:space="preserve"> Ван </w:t>
            </w:r>
            <w:proofErr w:type="spellStart"/>
            <w:r w:rsidR="009150DD" w:rsidRPr="009E30B5">
              <w:rPr>
                <w:color w:val="000000"/>
                <w:sz w:val="24"/>
                <w:lang w:val="uk-UA"/>
              </w:rPr>
              <w:t>Цзялун</w:t>
            </w:r>
            <w:proofErr w:type="spellEnd"/>
            <w:r w:rsidR="009150DD" w:rsidRPr="009E30B5">
              <w:rPr>
                <w:color w:val="000000"/>
                <w:sz w:val="24"/>
                <w:lang w:val="uk-UA"/>
              </w:rPr>
              <w:t xml:space="preserve">. Специфіка впровадження експериментальної моделі формування проєктно-дизайнерської культури майбутніх учителів образотворчого мистецтва. </w:t>
            </w:r>
            <w:r w:rsidR="009150DD" w:rsidRPr="009E30B5">
              <w:rPr>
                <w:i/>
                <w:color w:val="000000"/>
                <w:sz w:val="24"/>
                <w:lang w:val="uk-UA"/>
              </w:rPr>
              <w:t>Вісник науки та освіти: Серія «Педагогіка»</w:t>
            </w:r>
            <w:r w:rsidR="009150DD" w:rsidRPr="009E30B5">
              <w:rPr>
                <w:color w:val="000000"/>
                <w:sz w:val="24"/>
                <w:lang w:val="uk-UA"/>
              </w:rPr>
              <w:t>. 2024. № 11(29) (2024) С. 1456-1467</w:t>
            </w:r>
          </w:p>
          <w:p w14:paraId="6BFF2A5C" w14:textId="77777777" w:rsidR="000F7A37" w:rsidRPr="009E30B5" w:rsidRDefault="000F7A37" w:rsidP="006B0C46">
            <w:pPr>
              <w:ind w:left="57" w:right="57"/>
              <w:jc w:val="both"/>
              <w:rPr>
                <w:b/>
                <w:sz w:val="24"/>
                <w:szCs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>URL:</w:t>
            </w:r>
            <w:r w:rsidRPr="009E30B5">
              <w:rPr>
                <w:sz w:val="24"/>
                <w:szCs w:val="24"/>
                <w:lang w:val="uk-UA"/>
              </w:rPr>
              <w:t xml:space="preserve"> </w:t>
            </w:r>
            <w:hyperlink r:id="rId32" w:history="1">
              <w:r w:rsidRPr="009E30B5">
                <w:rPr>
                  <w:rStyle w:val="ac"/>
                  <w:sz w:val="24"/>
                  <w:szCs w:val="24"/>
                  <w:lang w:val="uk-UA"/>
                </w:rPr>
                <w:t>https://perspectives.pp.ua/index.php/vno/article/view/17323</w:t>
              </w:r>
            </w:hyperlink>
            <w:r w:rsidRPr="009E30B5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3708EC3B" w14:textId="77777777" w:rsidR="006D3255" w:rsidRPr="009E30B5" w:rsidRDefault="000F7A37" w:rsidP="006B0C46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b/>
                <w:color w:val="000000"/>
                <w:sz w:val="24"/>
                <w:szCs w:val="24"/>
                <w:lang w:val="uk-UA"/>
              </w:rPr>
              <w:t>DOI</w:t>
            </w:r>
            <w:r w:rsidRPr="009E30B5">
              <w:rPr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  <w:hyperlink r:id="rId33" w:history="1">
              <w:r w:rsidR="009150DD" w:rsidRPr="009E30B5">
                <w:rPr>
                  <w:rStyle w:val="ac"/>
                  <w:sz w:val="24"/>
                  <w:szCs w:val="24"/>
                  <w:lang w:val="uk-UA"/>
                </w:rPr>
                <w:t>https://doi.org/10.52058/2786-6165-2024-10(28)</w:t>
              </w:r>
            </w:hyperlink>
          </w:p>
          <w:p w14:paraId="08A47D51" w14:textId="08338949" w:rsidR="009150DD" w:rsidRPr="00571B41" w:rsidRDefault="009150DD" w:rsidP="00571B41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b/>
                <w:sz w:val="24"/>
                <w:szCs w:val="24"/>
                <w:lang w:val="uk-UA"/>
              </w:rPr>
              <w:t>Ключові слова:</w:t>
            </w:r>
            <w:r w:rsidRPr="009E30B5">
              <w:rPr>
                <w:sz w:val="24"/>
                <w:szCs w:val="24"/>
                <w:lang w:val="uk-UA"/>
              </w:rPr>
              <w:t xml:space="preserve"> проєкт, проєктування,  </w:t>
            </w:r>
            <w:r w:rsidRPr="009C0ED0">
              <w:rPr>
                <w:i/>
                <w:sz w:val="24"/>
                <w:szCs w:val="24"/>
                <w:lang w:val="uk-UA"/>
              </w:rPr>
              <w:t>дизайн-проєкт</w:t>
            </w:r>
            <w:r w:rsidRPr="009E30B5">
              <w:rPr>
                <w:sz w:val="24"/>
                <w:szCs w:val="24"/>
                <w:lang w:val="uk-UA"/>
              </w:rPr>
              <w:t xml:space="preserve">, </w:t>
            </w:r>
            <w:r w:rsidRPr="009C0ED0">
              <w:rPr>
                <w:i/>
                <w:sz w:val="24"/>
                <w:szCs w:val="24"/>
                <w:lang w:val="uk-UA"/>
              </w:rPr>
              <w:t>проєктно-дизайнерська культура</w:t>
            </w:r>
            <w:r w:rsidRPr="009E30B5">
              <w:rPr>
                <w:sz w:val="24"/>
                <w:szCs w:val="24"/>
                <w:lang w:val="uk-UA"/>
              </w:rPr>
              <w:t xml:space="preserve">, проєктна діяльність дизайнерського спрямування, проєктна  культура, проєктна компетентність,  </w:t>
            </w:r>
            <w:r w:rsidRPr="009C0ED0">
              <w:rPr>
                <w:i/>
                <w:sz w:val="24"/>
                <w:szCs w:val="24"/>
                <w:lang w:val="uk-UA"/>
              </w:rPr>
              <w:t>дизайнерська культура, дизайнерська  компетентність</w:t>
            </w:r>
            <w:r w:rsidRPr="009E30B5">
              <w:rPr>
                <w:sz w:val="24"/>
                <w:szCs w:val="24"/>
                <w:lang w:val="uk-UA"/>
              </w:rPr>
              <w:t>, мистецька  компетентність</w:t>
            </w:r>
            <w:r w:rsidRPr="003637C0">
              <w:rPr>
                <w:i/>
                <w:sz w:val="24"/>
                <w:szCs w:val="24"/>
                <w:lang w:val="uk-UA"/>
              </w:rPr>
              <w:t>, прагнення до  саморозвитку та самореалізації</w:t>
            </w:r>
            <w:r w:rsidRPr="009E30B5">
              <w:rPr>
                <w:sz w:val="24"/>
                <w:szCs w:val="24"/>
                <w:lang w:val="uk-UA"/>
              </w:rPr>
              <w:t xml:space="preserve">,  майбутні вчителі образотворчого мистецтва, проєктно-образне мислення,  мистецький тезаурус, </w:t>
            </w:r>
            <w:r w:rsidRPr="003637C0">
              <w:rPr>
                <w:i/>
                <w:sz w:val="24"/>
                <w:szCs w:val="24"/>
                <w:lang w:val="uk-UA"/>
              </w:rPr>
              <w:t>художня культура</w:t>
            </w:r>
            <w:r w:rsidRPr="009E30B5">
              <w:rPr>
                <w:sz w:val="24"/>
                <w:szCs w:val="24"/>
                <w:lang w:val="uk-UA"/>
              </w:rPr>
              <w:t>,</w:t>
            </w:r>
            <w:r w:rsidR="003637C0">
              <w:rPr>
                <w:sz w:val="24"/>
                <w:szCs w:val="24"/>
                <w:lang w:val="uk-UA"/>
              </w:rPr>
              <w:t xml:space="preserve"> </w:t>
            </w:r>
            <w:r w:rsidRPr="009E30B5">
              <w:rPr>
                <w:sz w:val="24"/>
                <w:szCs w:val="24"/>
                <w:lang w:val="uk-UA"/>
              </w:rPr>
              <w:t>художньо-педагогічна освіта,  художньо-естетичне виховання, модель, методика</w:t>
            </w:r>
          </w:p>
        </w:tc>
      </w:tr>
      <w:tr w:rsidR="00D62264" w:rsidRPr="00571B41" w14:paraId="367CBD93" w14:textId="77777777" w:rsidTr="00305288">
        <w:trPr>
          <w:trHeight w:val="324"/>
          <w:jc w:val="center"/>
        </w:trPr>
        <w:tc>
          <w:tcPr>
            <w:tcW w:w="416" w:type="dxa"/>
            <w:tcMar>
              <w:left w:w="0" w:type="dxa"/>
              <w:right w:w="0" w:type="dxa"/>
            </w:tcMar>
          </w:tcPr>
          <w:p w14:paraId="1D296C75" w14:textId="77777777" w:rsidR="00D62264" w:rsidRPr="009E30B5" w:rsidRDefault="00D62264" w:rsidP="0030528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 w:eastAsia="uk-UA"/>
              </w:rPr>
              <w:lastRenderedPageBreak/>
              <w:t>5</w:t>
            </w:r>
          </w:p>
        </w:tc>
        <w:tc>
          <w:tcPr>
            <w:tcW w:w="1778" w:type="dxa"/>
            <w:tcMar>
              <w:left w:w="0" w:type="dxa"/>
              <w:right w:w="0" w:type="dxa"/>
            </w:tcMar>
          </w:tcPr>
          <w:p w14:paraId="59328A1C" w14:textId="77777777" w:rsidR="00D62264" w:rsidRPr="009E30B5" w:rsidRDefault="00D62264" w:rsidP="00305288">
            <w:pPr>
              <w:tabs>
                <w:tab w:val="left" w:pos="9072"/>
              </w:tabs>
              <w:rPr>
                <w:b/>
                <w:sz w:val="24"/>
                <w:szCs w:val="24"/>
                <w:lang w:val="uk-UA"/>
              </w:rPr>
            </w:pPr>
            <w:r w:rsidRPr="009E30B5">
              <w:rPr>
                <w:b/>
                <w:sz w:val="24"/>
                <w:szCs w:val="24"/>
                <w:lang w:val="uk-UA"/>
              </w:rPr>
              <w:t xml:space="preserve">Артемьєва Інна Сергіївна </w:t>
            </w:r>
          </w:p>
          <w:p w14:paraId="02E94A90" w14:textId="77777777" w:rsidR="00D62264" w:rsidRPr="009E30B5" w:rsidRDefault="00D62264" w:rsidP="00305288">
            <w:pPr>
              <w:tabs>
                <w:tab w:val="left" w:pos="9072"/>
              </w:tabs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(рецензент)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4ADE297D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47EA7C93" w14:textId="77777777" w:rsidR="00D62264" w:rsidRPr="009E30B5" w:rsidRDefault="00D62264" w:rsidP="00305288">
            <w:pPr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 xml:space="preserve">Державний заклад «Південноукраїнський національний </w:t>
            </w:r>
            <w:r w:rsidRPr="009E30B5">
              <w:rPr>
                <w:sz w:val="24"/>
                <w:szCs w:val="24"/>
                <w:lang w:val="uk-UA"/>
              </w:rPr>
              <w:lastRenderedPageBreak/>
              <w:t>педагогічний університет імені</w:t>
            </w:r>
          </w:p>
          <w:p w14:paraId="09B9EDEB" w14:textId="77777777" w:rsidR="00D62264" w:rsidRPr="009E30B5" w:rsidRDefault="00D62264" w:rsidP="00305288">
            <w:pPr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К. Д. Ушинського», доцент кафедри педагогіки</w:t>
            </w:r>
          </w:p>
        </w:tc>
        <w:tc>
          <w:tcPr>
            <w:tcW w:w="1712" w:type="dxa"/>
            <w:tcMar>
              <w:left w:w="0" w:type="dxa"/>
              <w:right w:w="0" w:type="dxa"/>
            </w:tcMar>
          </w:tcPr>
          <w:p w14:paraId="3CE91408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lastRenderedPageBreak/>
              <w:t>Кандидат педагогічних наук,</w:t>
            </w:r>
          </w:p>
          <w:p w14:paraId="54B25192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ДК №031294,</w:t>
            </w:r>
          </w:p>
          <w:p w14:paraId="57F01FA3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lastRenderedPageBreak/>
              <w:t>13.00.04-</w:t>
            </w:r>
          </w:p>
          <w:p w14:paraId="31FA82A3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теорія і методика професійної освіти,</w:t>
            </w:r>
          </w:p>
          <w:p w14:paraId="7272798F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>2015 р</w:t>
            </w:r>
            <w:r w:rsidRPr="009E30B5">
              <w:rPr>
                <w:color w:val="C0000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2CAE54B1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lastRenderedPageBreak/>
              <w:t xml:space="preserve">Доцент кафедри технологічної </w:t>
            </w:r>
            <w:r w:rsidRPr="009E30B5">
              <w:rPr>
                <w:sz w:val="24"/>
                <w:szCs w:val="24"/>
                <w:lang w:val="uk-UA"/>
              </w:rPr>
              <w:lastRenderedPageBreak/>
              <w:t>та професійної освіти</w:t>
            </w:r>
          </w:p>
          <w:p w14:paraId="36F3D9F3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9E30B5">
              <w:rPr>
                <w:sz w:val="24"/>
                <w:szCs w:val="24"/>
                <w:lang w:val="uk-UA"/>
              </w:rPr>
              <w:t xml:space="preserve">АД №012376, 2023 р. </w:t>
            </w:r>
          </w:p>
          <w:p w14:paraId="43FD1C57" w14:textId="77777777" w:rsidR="00D62264" w:rsidRPr="009E30B5" w:rsidRDefault="00D62264" w:rsidP="00305288">
            <w:pPr>
              <w:tabs>
                <w:tab w:val="left" w:pos="9072"/>
              </w:tabs>
              <w:jc w:val="center"/>
              <w:rPr>
                <w:color w:val="1F497D" w:themeColor="text2"/>
                <w:sz w:val="24"/>
                <w:szCs w:val="24"/>
                <w:u w:val="single"/>
                <w:lang w:val="uk-UA"/>
              </w:rPr>
            </w:pPr>
            <w:proofErr w:type="spellStart"/>
            <w:r w:rsidRPr="009E30B5">
              <w:rPr>
                <w:color w:val="1F497D" w:themeColor="text2"/>
                <w:sz w:val="24"/>
                <w:szCs w:val="24"/>
                <w:u w:val="single"/>
                <w:lang w:val="uk-UA"/>
              </w:rPr>
              <w:t>https</w:t>
            </w:r>
            <w:proofErr w:type="spellEnd"/>
            <w:r w:rsidRPr="009E30B5">
              <w:rPr>
                <w:color w:val="1F497D" w:themeColor="text2"/>
                <w:sz w:val="24"/>
                <w:szCs w:val="24"/>
                <w:u w:val="single"/>
                <w:lang w:val="uk-UA"/>
              </w:rPr>
              <w:t>//orcid.org/ 0000-0003-3628-4802</w:t>
            </w:r>
          </w:p>
        </w:tc>
        <w:tc>
          <w:tcPr>
            <w:tcW w:w="6265" w:type="dxa"/>
            <w:tcMar>
              <w:left w:w="0" w:type="dxa"/>
              <w:right w:w="0" w:type="dxa"/>
            </w:tcMar>
          </w:tcPr>
          <w:p w14:paraId="60350002" w14:textId="77777777" w:rsidR="00D62264" w:rsidRPr="009E30B5" w:rsidRDefault="00D62264" w:rsidP="009875D3">
            <w:pPr>
              <w:widowControl w:val="0"/>
              <w:ind w:left="57" w:right="57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lastRenderedPageBreak/>
              <w:t>КАТЕГОРІЯ Б</w:t>
            </w:r>
          </w:p>
          <w:p w14:paraId="6C4E34BA" w14:textId="77777777" w:rsidR="00D62264" w:rsidRPr="009E30B5" w:rsidRDefault="00D62264" w:rsidP="009875D3">
            <w:pPr>
              <w:ind w:left="57" w:right="57"/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9E30B5">
              <w:rPr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9E30B5">
              <w:rPr>
                <w:b/>
                <w:sz w:val="24"/>
                <w:szCs w:val="24"/>
                <w:shd w:val="clear" w:color="auto" w:fill="FFFFFF"/>
                <w:lang w:val="uk-UA"/>
              </w:rPr>
              <w:t>Artemieva</w:t>
            </w:r>
            <w:proofErr w:type="spellEnd"/>
            <w:r w:rsidRPr="009E30B5"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b/>
                <w:sz w:val="24"/>
                <w:szCs w:val="24"/>
                <w:shd w:val="clear" w:color="auto" w:fill="FFFFFF"/>
                <w:lang w:val="uk-UA"/>
              </w:rPr>
              <w:t>Inna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Halitsan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Olha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potential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of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acmeological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approach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in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training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of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future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teachers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theoretical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basis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and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modern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discourse</w:t>
            </w:r>
            <w:proofErr w:type="spellEnd"/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 xml:space="preserve"> [Потенціал </w:t>
            </w:r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акмеологічного підходу в підготовці майбутніх учителів: теоретичний базис та сучасний дискурс]. </w:t>
            </w:r>
            <w:r w:rsidRPr="009E30B5">
              <w:rPr>
                <w:i/>
                <w:sz w:val="24"/>
                <w:szCs w:val="24"/>
                <w:shd w:val="clear" w:color="auto" w:fill="FFFFFF"/>
                <w:lang w:val="uk-UA"/>
              </w:rPr>
              <w:t>Науковий вісник Південноукраїнського національного педагогічного університету імені К. Д. Ушинського</w:t>
            </w:r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. 2025. Вип. № 1(150). С.</w:t>
            </w:r>
            <w:r w:rsidR="00A67581">
              <w:rPr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9E30B5">
              <w:rPr>
                <w:sz w:val="24"/>
                <w:szCs w:val="24"/>
                <w:shd w:val="clear" w:color="auto" w:fill="FFFFFF"/>
                <w:lang w:val="uk-UA"/>
              </w:rPr>
              <w:t>9-16.</w:t>
            </w:r>
          </w:p>
          <w:p w14:paraId="0F49A1E9" w14:textId="77777777" w:rsidR="00D62264" w:rsidRPr="009E30B5" w:rsidRDefault="00D62264" w:rsidP="009875D3">
            <w:pPr>
              <w:ind w:left="57" w:right="57"/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 xml:space="preserve">URL: </w:t>
            </w:r>
            <w:hyperlink r:id="rId34" w:history="1">
              <w:r w:rsidRPr="009E30B5">
                <w:rPr>
                  <w:rStyle w:val="ac"/>
                  <w:bCs/>
                  <w:sz w:val="24"/>
                  <w:szCs w:val="24"/>
                  <w:lang w:val="uk-UA"/>
                </w:rPr>
                <w:t>https://drive.google.com/file/d/1FnLcQHxjYm1G6xvQuy4VJ8bu_zTO5D6q/view</w:t>
              </w:r>
            </w:hyperlink>
            <w:r w:rsidRPr="009E30B5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16D50F22" w14:textId="77777777" w:rsidR="00D62264" w:rsidRPr="009E30B5" w:rsidRDefault="00D62264" w:rsidP="009875D3">
            <w:pPr>
              <w:ind w:left="57" w:right="57"/>
              <w:jc w:val="both"/>
              <w:rPr>
                <w:sz w:val="32"/>
                <w:szCs w:val="24"/>
                <w:shd w:val="clear" w:color="auto" w:fill="FFFFFF"/>
                <w:lang w:val="uk-UA"/>
              </w:rPr>
            </w:pPr>
            <w:r w:rsidRPr="009E30B5">
              <w:rPr>
                <w:b/>
                <w:sz w:val="24"/>
                <w:lang w:val="uk-UA"/>
              </w:rPr>
              <w:t>DOI:</w:t>
            </w:r>
            <w:r w:rsidRPr="009E30B5">
              <w:rPr>
                <w:sz w:val="24"/>
                <w:lang w:val="uk-UA"/>
              </w:rPr>
              <w:t xml:space="preserve"> </w:t>
            </w:r>
            <w:hyperlink r:id="rId35" w:history="1">
              <w:r w:rsidRPr="009E30B5">
                <w:rPr>
                  <w:rStyle w:val="ac"/>
                  <w:sz w:val="24"/>
                  <w:lang w:val="uk-UA"/>
                </w:rPr>
                <w:t>https://doi.org/10.24195/2617-6688-2025-1-1</w:t>
              </w:r>
            </w:hyperlink>
            <w:r w:rsidRPr="009E30B5">
              <w:rPr>
                <w:sz w:val="24"/>
                <w:lang w:val="uk-UA"/>
              </w:rPr>
              <w:t xml:space="preserve"> </w:t>
            </w:r>
          </w:p>
          <w:p w14:paraId="06B25AA1" w14:textId="77777777" w:rsidR="00D62264" w:rsidRPr="009E30B5" w:rsidRDefault="00D62264" w:rsidP="009875D3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b/>
                <w:sz w:val="24"/>
                <w:szCs w:val="24"/>
                <w:lang w:val="uk-UA"/>
              </w:rPr>
              <w:t xml:space="preserve">Ключові слова: </w:t>
            </w:r>
            <w:r w:rsidRPr="009C0ED0">
              <w:rPr>
                <w:i/>
                <w:sz w:val="24"/>
                <w:szCs w:val="24"/>
                <w:lang w:val="uk-UA"/>
              </w:rPr>
              <w:t xml:space="preserve">акмеологія, педагогічна </w:t>
            </w:r>
            <w:proofErr w:type="spellStart"/>
            <w:r w:rsidRPr="009C0ED0">
              <w:rPr>
                <w:i/>
                <w:sz w:val="24"/>
                <w:szCs w:val="24"/>
                <w:lang w:val="uk-UA"/>
              </w:rPr>
              <w:t>акмеологія</w:t>
            </w:r>
            <w:proofErr w:type="spellEnd"/>
            <w:r w:rsidRPr="009C0ED0">
              <w:rPr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0ED0">
              <w:rPr>
                <w:i/>
                <w:sz w:val="24"/>
                <w:szCs w:val="24"/>
                <w:lang w:val="uk-UA"/>
              </w:rPr>
              <w:t>акме</w:t>
            </w:r>
            <w:proofErr w:type="spellEnd"/>
            <w:r w:rsidRPr="009C0ED0">
              <w:rPr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0ED0">
              <w:rPr>
                <w:i/>
                <w:sz w:val="24"/>
                <w:szCs w:val="24"/>
                <w:lang w:val="uk-UA"/>
              </w:rPr>
              <w:t>акме</w:t>
            </w:r>
            <w:proofErr w:type="spellEnd"/>
            <w:r w:rsidRPr="009C0ED0">
              <w:rPr>
                <w:i/>
                <w:sz w:val="24"/>
                <w:szCs w:val="24"/>
                <w:lang w:val="uk-UA"/>
              </w:rPr>
              <w:t xml:space="preserve">-вершина, </w:t>
            </w:r>
            <w:proofErr w:type="spellStart"/>
            <w:r w:rsidRPr="009C0ED0">
              <w:rPr>
                <w:i/>
                <w:sz w:val="24"/>
                <w:szCs w:val="24"/>
                <w:lang w:val="uk-UA"/>
              </w:rPr>
              <w:t>акмеогенез</w:t>
            </w:r>
            <w:proofErr w:type="spellEnd"/>
            <w:r w:rsidRPr="009C0ED0">
              <w:rPr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0ED0">
              <w:rPr>
                <w:i/>
                <w:sz w:val="24"/>
                <w:szCs w:val="24"/>
                <w:lang w:val="uk-UA"/>
              </w:rPr>
              <w:t>акмеологічний</w:t>
            </w:r>
            <w:proofErr w:type="spellEnd"/>
            <w:r w:rsidRPr="009C0ED0">
              <w:rPr>
                <w:i/>
                <w:sz w:val="24"/>
                <w:szCs w:val="24"/>
                <w:lang w:val="uk-UA"/>
              </w:rPr>
              <w:t xml:space="preserve"> підхід, акмеологічне середовище, </w:t>
            </w:r>
            <w:proofErr w:type="spellStart"/>
            <w:r w:rsidRPr="003637C0">
              <w:rPr>
                <w:sz w:val="24"/>
                <w:szCs w:val="24"/>
                <w:lang w:val="uk-UA"/>
              </w:rPr>
              <w:t>акмеологічні</w:t>
            </w:r>
            <w:proofErr w:type="spellEnd"/>
            <w:r w:rsidRPr="003637C0">
              <w:rPr>
                <w:sz w:val="24"/>
                <w:szCs w:val="24"/>
                <w:lang w:val="uk-UA"/>
              </w:rPr>
              <w:t xml:space="preserve"> технології</w:t>
            </w:r>
            <w:r w:rsidRPr="009C0ED0">
              <w:rPr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0ED0">
              <w:rPr>
                <w:i/>
                <w:sz w:val="24"/>
                <w:szCs w:val="24"/>
                <w:lang w:val="uk-UA"/>
              </w:rPr>
              <w:t>акме</w:t>
            </w:r>
            <w:proofErr w:type="spellEnd"/>
            <w:r w:rsidRPr="009C0ED0">
              <w:rPr>
                <w:i/>
                <w:sz w:val="24"/>
                <w:szCs w:val="24"/>
                <w:lang w:val="uk-UA"/>
              </w:rPr>
              <w:t xml:space="preserve">-синергетичний підхід, </w:t>
            </w:r>
            <w:proofErr w:type="spellStart"/>
            <w:r w:rsidRPr="009C0ED0">
              <w:rPr>
                <w:i/>
                <w:sz w:val="24"/>
                <w:szCs w:val="24"/>
                <w:lang w:val="uk-UA"/>
              </w:rPr>
              <w:t>акмепедагогіка</w:t>
            </w:r>
            <w:proofErr w:type="spellEnd"/>
            <w:r w:rsidRPr="009C0ED0">
              <w:rPr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637C0">
              <w:rPr>
                <w:sz w:val="24"/>
                <w:szCs w:val="24"/>
                <w:lang w:val="uk-UA"/>
              </w:rPr>
              <w:t>акмепрофесіонал</w:t>
            </w:r>
            <w:proofErr w:type="spellEnd"/>
            <w:r w:rsidRPr="003637C0">
              <w:rPr>
                <w:sz w:val="24"/>
                <w:szCs w:val="24"/>
                <w:lang w:val="uk-UA"/>
              </w:rPr>
              <w:t>,</w:t>
            </w:r>
            <w:r w:rsidRPr="009C0ED0">
              <w:rPr>
                <w:i/>
                <w:sz w:val="24"/>
                <w:szCs w:val="24"/>
                <w:lang w:val="uk-UA"/>
              </w:rPr>
              <w:t xml:space="preserve"> акмеологічне зростання</w:t>
            </w:r>
            <w:r w:rsidRPr="009E30B5">
              <w:rPr>
                <w:sz w:val="24"/>
                <w:szCs w:val="24"/>
                <w:lang w:val="uk-UA"/>
              </w:rPr>
              <w:t>, акмезорієнтованість ціннісної сфери, підготовка майбутніх учителів, професійний розвиток педагога, професійне становлення вчителя, саморозвиток, самореалізація, самоздійснення, самовизначення, самопроєктування, професійна зрілість.</w:t>
            </w:r>
          </w:p>
          <w:p w14:paraId="034B8CB6" w14:textId="77777777" w:rsidR="00D62264" w:rsidRPr="003637C0" w:rsidRDefault="00D62264" w:rsidP="009875D3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E30B5">
              <w:rPr>
                <w:b/>
                <w:sz w:val="24"/>
                <w:szCs w:val="24"/>
                <w:lang w:val="uk-UA"/>
              </w:rPr>
              <w:t>Keywords</w:t>
            </w:r>
            <w:proofErr w:type="spellEnd"/>
            <w:r w:rsidRPr="009E30B5">
              <w:rPr>
                <w:b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3637C0">
              <w:rPr>
                <w:sz w:val="24"/>
                <w:szCs w:val="24"/>
                <w:lang w:val="en-US"/>
              </w:rPr>
              <w:t>acmeology</w:t>
            </w:r>
            <w:proofErr w:type="spellEnd"/>
            <w:r w:rsidRPr="003637C0">
              <w:rPr>
                <w:sz w:val="24"/>
                <w:szCs w:val="24"/>
                <w:lang w:val="en-US"/>
              </w:rPr>
              <w:t xml:space="preserve">, pedagogical </w:t>
            </w:r>
            <w:proofErr w:type="spellStart"/>
            <w:r w:rsidRPr="003637C0">
              <w:rPr>
                <w:sz w:val="24"/>
                <w:szCs w:val="24"/>
                <w:lang w:val="en-US"/>
              </w:rPr>
              <w:t>acmeology</w:t>
            </w:r>
            <w:proofErr w:type="spellEnd"/>
            <w:r w:rsidRPr="003637C0">
              <w:rPr>
                <w:sz w:val="24"/>
                <w:szCs w:val="24"/>
                <w:lang w:val="en-US"/>
              </w:rPr>
              <w:t xml:space="preserve">, acme, acme-peak, </w:t>
            </w:r>
            <w:proofErr w:type="spellStart"/>
            <w:r w:rsidRPr="003637C0">
              <w:rPr>
                <w:sz w:val="24"/>
                <w:szCs w:val="24"/>
                <w:lang w:val="en-US"/>
              </w:rPr>
              <w:t>acmeogenesis</w:t>
            </w:r>
            <w:proofErr w:type="spellEnd"/>
            <w:r w:rsidRPr="003637C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637C0">
              <w:rPr>
                <w:sz w:val="24"/>
                <w:szCs w:val="24"/>
                <w:lang w:val="en-US"/>
              </w:rPr>
              <w:t>acmeological</w:t>
            </w:r>
            <w:proofErr w:type="spellEnd"/>
            <w:r w:rsidRPr="003637C0">
              <w:rPr>
                <w:sz w:val="24"/>
                <w:szCs w:val="24"/>
                <w:lang w:val="en-US"/>
              </w:rPr>
              <w:t xml:space="preserve"> approach, </w:t>
            </w:r>
            <w:proofErr w:type="spellStart"/>
            <w:r w:rsidRPr="003637C0">
              <w:rPr>
                <w:sz w:val="24"/>
                <w:szCs w:val="24"/>
                <w:lang w:val="en-US"/>
              </w:rPr>
              <w:t>acmeological</w:t>
            </w:r>
            <w:proofErr w:type="spellEnd"/>
            <w:r w:rsidRPr="003637C0">
              <w:rPr>
                <w:sz w:val="24"/>
                <w:szCs w:val="24"/>
                <w:lang w:val="en-US"/>
              </w:rPr>
              <w:t xml:space="preserve"> environment, acmeological technologies, acme-synergistic approach, </w:t>
            </w:r>
            <w:proofErr w:type="spellStart"/>
            <w:r w:rsidRPr="003637C0">
              <w:rPr>
                <w:sz w:val="24"/>
                <w:szCs w:val="24"/>
                <w:lang w:val="en-US"/>
              </w:rPr>
              <w:t>acmepedagogy</w:t>
            </w:r>
            <w:proofErr w:type="spellEnd"/>
            <w:r w:rsidRPr="003637C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637C0">
              <w:rPr>
                <w:sz w:val="24"/>
                <w:szCs w:val="24"/>
                <w:lang w:val="en-US"/>
              </w:rPr>
              <w:t>acmeprofessional</w:t>
            </w:r>
            <w:proofErr w:type="spellEnd"/>
            <w:r w:rsidRPr="003637C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637C0">
              <w:rPr>
                <w:sz w:val="24"/>
                <w:szCs w:val="24"/>
                <w:lang w:val="en-US"/>
              </w:rPr>
              <w:t>acmeological</w:t>
            </w:r>
            <w:proofErr w:type="spellEnd"/>
            <w:r w:rsidRPr="003637C0">
              <w:rPr>
                <w:sz w:val="24"/>
                <w:szCs w:val="24"/>
                <w:lang w:val="en-US"/>
              </w:rPr>
              <w:t xml:space="preserve"> growth, acme-orientation of the value sphere, training of future teachers, professional development of a teacher, professional formation of a teacher, self-development, self-realization, self-actualization, self-determination, self-projection, professional maturity.</w:t>
            </w:r>
          </w:p>
          <w:p w14:paraId="0461DAC4" w14:textId="77777777" w:rsidR="00D62264" w:rsidRPr="009E30B5" w:rsidRDefault="00D62264" w:rsidP="009875D3">
            <w:pPr>
              <w:ind w:left="57" w:right="57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391250F8" w14:textId="77777777" w:rsidR="00D62264" w:rsidRPr="009E30B5" w:rsidRDefault="00D62264" w:rsidP="009875D3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sz w:val="24"/>
                <w:szCs w:val="24"/>
                <w:lang w:val="uk-UA"/>
              </w:rPr>
              <w:t>2.</w:t>
            </w:r>
            <w:r w:rsidRPr="009E30B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E30B5">
              <w:rPr>
                <w:b/>
                <w:sz w:val="24"/>
                <w:szCs w:val="24"/>
                <w:lang w:val="uk-UA" w:eastAsia="uk-UA"/>
              </w:rPr>
              <w:t>Артемьєва І. С.</w:t>
            </w:r>
            <w:r w:rsidRPr="009E30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E30B5">
              <w:rPr>
                <w:sz w:val="24"/>
                <w:szCs w:val="24"/>
                <w:lang w:val="uk-UA" w:eastAsia="uk-UA"/>
              </w:rPr>
              <w:t>Компетентнісний</w:t>
            </w:r>
            <w:proofErr w:type="spellEnd"/>
            <w:r w:rsidRPr="009E30B5">
              <w:rPr>
                <w:sz w:val="24"/>
                <w:szCs w:val="24"/>
                <w:lang w:val="uk-UA" w:eastAsia="uk-UA"/>
              </w:rPr>
              <w:t xml:space="preserve"> підхід до  </w:t>
            </w:r>
            <w:proofErr w:type="spellStart"/>
            <w:r w:rsidRPr="009E30B5">
              <w:rPr>
                <w:sz w:val="24"/>
                <w:szCs w:val="24"/>
                <w:lang w:val="uk-UA" w:eastAsia="uk-UA"/>
              </w:rPr>
              <w:t>акмеологічного</w:t>
            </w:r>
            <w:proofErr w:type="spellEnd"/>
            <w:r w:rsidRPr="009E30B5">
              <w:rPr>
                <w:sz w:val="24"/>
                <w:szCs w:val="24"/>
                <w:lang w:val="uk-UA" w:eastAsia="uk-UA"/>
              </w:rPr>
              <w:t xml:space="preserve"> розвитку майбутніх учителів в освітньому просторі закладу вищої освіти. </w:t>
            </w:r>
            <w:r w:rsidRPr="009E30B5">
              <w:rPr>
                <w:i/>
                <w:sz w:val="24"/>
                <w:szCs w:val="24"/>
                <w:lang w:val="uk-UA" w:eastAsia="uk-UA"/>
              </w:rPr>
              <w:t xml:space="preserve">Наукові інновації та передові технології» (Серія «Управління та адміністрування», Серія «Право», Серія «Економіка», Серія «Психологія», Серія «Педагогіка»): журнал. </w:t>
            </w:r>
            <w:r w:rsidRPr="009E30B5">
              <w:rPr>
                <w:sz w:val="24"/>
                <w:szCs w:val="24"/>
                <w:lang w:val="uk-UA" w:eastAsia="uk-UA"/>
              </w:rPr>
              <w:t>2025. № 5(45) 2025.</w:t>
            </w:r>
            <w:r w:rsidRPr="009E30B5">
              <w:rPr>
                <w:i/>
                <w:sz w:val="24"/>
                <w:szCs w:val="24"/>
                <w:lang w:val="uk-UA" w:eastAsia="uk-UA"/>
              </w:rPr>
              <w:t xml:space="preserve"> </w:t>
            </w:r>
            <w:r w:rsidRPr="009E30B5">
              <w:rPr>
                <w:sz w:val="24"/>
                <w:szCs w:val="24"/>
                <w:lang w:val="uk-UA" w:eastAsia="uk-UA"/>
              </w:rPr>
              <w:t>С</w:t>
            </w:r>
            <w:r w:rsidRPr="009E30B5">
              <w:rPr>
                <w:i/>
                <w:sz w:val="24"/>
                <w:szCs w:val="24"/>
                <w:lang w:val="uk-UA" w:eastAsia="uk-UA"/>
              </w:rPr>
              <w:t>.</w:t>
            </w:r>
            <w:r w:rsidRPr="009E30B5">
              <w:rPr>
                <w:sz w:val="24"/>
                <w:szCs w:val="24"/>
                <w:lang w:val="uk-UA" w:eastAsia="uk-UA"/>
              </w:rPr>
              <w:t>1003-1012.</w:t>
            </w:r>
          </w:p>
          <w:p w14:paraId="0EB91AAC" w14:textId="77777777" w:rsidR="00D62264" w:rsidRPr="009E30B5" w:rsidRDefault="00D62264" w:rsidP="009875D3">
            <w:pPr>
              <w:shd w:val="clear" w:color="auto" w:fill="FFFFFF"/>
              <w:ind w:left="57" w:right="57"/>
              <w:jc w:val="both"/>
              <w:rPr>
                <w:b/>
                <w:bCs/>
                <w:sz w:val="22"/>
                <w:szCs w:val="22"/>
                <w:lang w:val="uk-UA" w:eastAsia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>URL:</w:t>
            </w:r>
          </w:p>
          <w:p w14:paraId="6E40E1D8" w14:textId="77777777" w:rsidR="00D62264" w:rsidRPr="009E30B5" w:rsidRDefault="00D62264" w:rsidP="009875D3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hyperlink r:id="rId36" w:history="1">
              <w:r w:rsidRPr="009E30B5">
                <w:rPr>
                  <w:rStyle w:val="ac"/>
                  <w:sz w:val="24"/>
                  <w:szCs w:val="24"/>
                  <w:lang w:val="uk-UA" w:eastAsia="uk-UA"/>
                </w:rPr>
                <w:t>http://perspectives.pp.ua/index.php/nauka/article/view/23582</w:t>
              </w:r>
            </w:hyperlink>
          </w:p>
          <w:p w14:paraId="4A24FF7F" w14:textId="77777777" w:rsidR="00D62264" w:rsidRPr="009E30B5" w:rsidRDefault="00D62264" w:rsidP="009875D3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b/>
                <w:color w:val="000000"/>
                <w:sz w:val="24"/>
                <w:szCs w:val="24"/>
                <w:lang w:val="uk-UA"/>
              </w:rPr>
              <w:t>DOI:</w:t>
            </w:r>
            <w:r w:rsidRPr="009E30B5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37" w:history="1">
              <w:r w:rsidRPr="009E30B5">
                <w:rPr>
                  <w:rStyle w:val="ac"/>
                  <w:sz w:val="24"/>
                  <w:szCs w:val="24"/>
                  <w:lang w:val="uk-UA" w:eastAsia="uk-UA"/>
                </w:rPr>
                <w:t>https://doi.org/10.52058/2786-5274-2025-5(45)-1003-1012</w:t>
              </w:r>
            </w:hyperlink>
            <w:r w:rsidRPr="009E30B5"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086A97DD" w14:textId="77777777" w:rsidR="00D62264" w:rsidRPr="009E30B5" w:rsidRDefault="00D62264" w:rsidP="009875D3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9E30B5">
              <w:rPr>
                <w:b/>
                <w:i/>
                <w:sz w:val="24"/>
                <w:szCs w:val="24"/>
                <w:lang w:val="uk-UA" w:eastAsia="uk-UA"/>
              </w:rPr>
              <w:t>Ключові слова</w:t>
            </w:r>
            <w:r w:rsidRPr="009E30B5">
              <w:rPr>
                <w:sz w:val="24"/>
                <w:szCs w:val="24"/>
                <w:lang w:val="uk-UA" w:eastAsia="uk-UA"/>
              </w:rPr>
              <w:t xml:space="preserve">: </w:t>
            </w:r>
            <w:r w:rsidRPr="009C0ED0">
              <w:rPr>
                <w:i/>
                <w:sz w:val="24"/>
                <w:szCs w:val="24"/>
                <w:lang w:val="uk-UA" w:eastAsia="uk-UA"/>
              </w:rPr>
              <w:t>акмеологічний розвиток учителя, акмеологічний розвиток майбутнього вчителя, акмеологічна компетентність, акмеологічна культура, акмеологічна спрямованість, акмеологічна позиція, акмеологічна грамотність, акмеологічний потенціал</w:t>
            </w:r>
            <w:r w:rsidRPr="009E30B5">
              <w:rPr>
                <w:sz w:val="24"/>
                <w:szCs w:val="24"/>
                <w:lang w:val="uk-UA" w:eastAsia="uk-UA"/>
              </w:rPr>
              <w:t>, функції акмеологічної компетентності, акмеологічна діяльність, компетентнісний підхід, професійне становлення майбутнього вчителя, освітній простір, заклад вищої освіти.</w:t>
            </w:r>
          </w:p>
          <w:p w14:paraId="7C509BE6" w14:textId="77777777" w:rsidR="00D62264" w:rsidRPr="009E30B5" w:rsidRDefault="00D62264" w:rsidP="009875D3">
            <w:pPr>
              <w:ind w:left="57" w:right="57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3B79C39C" w14:textId="77777777" w:rsidR="00D62264" w:rsidRPr="009E30B5" w:rsidRDefault="00D62264" w:rsidP="009875D3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E30B5">
              <w:rPr>
                <w:bCs/>
                <w:sz w:val="24"/>
                <w:szCs w:val="24"/>
                <w:lang w:val="uk-UA"/>
              </w:rPr>
              <w:t>3.</w:t>
            </w:r>
            <w:r w:rsidRPr="009E30B5">
              <w:rPr>
                <w:rFonts w:eastAsiaTheme="minorHAnsi"/>
                <w:b/>
                <w:sz w:val="28"/>
                <w:szCs w:val="28"/>
                <w:lang w:val="uk-UA" w:eastAsia="en-US" w:bidi="en-US"/>
              </w:rPr>
              <w:t xml:space="preserve"> </w:t>
            </w:r>
            <w:r w:rsidRPr="009E30B5">
              <w:rPr>
                <w:b/>
                <w:bCs/>
                <w:sz w:val="24"/>
                <w:szCs w:val="24"/>
                <w:lang w:val="uk-UA"/>
              </w:rPr>
              <w:t>Артемьєва І.С.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 Проєктна культура майбутнього вчителя мистецького профілю: сутність поняття. </w:t>
            </w:r>
            <w:r w:rsidRPr="009E30B5">
              <w:rPr>
                <w:bCs/>
                <w:i/>
                <w:sz w:val="24"/>
                <w:szCs w:val="24"/>
                <w:lang w:val="uk-UA"/>
              </w:rPr>
              <w:t xml:space="preserve">Вісник науки та освіти. </w:t>
            </w:r>
            <w:r w:rsidRPr="009E30B5">
              <w:rPr>
                <w:bCs/>
                <w:sz w:val="24"/>
                <w:szCs w:val="24"/>
                <w:lang w:val="uk-UA"/>
              </w:rPr>
              <w:t>2024. Вип</w:t>
            </w:r>
            <w:r w:rsidR="00B817CC" w:rsidRPr="009E30B5">
              <w:rPr>
                <w:bCs/>
                <w:sz w:val="24"/>
                <w:szCs w:val="24"/>
                <w:lang w:val="uk-UA"/>
              </w:rPr>
              <w:t>.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 11. </w:t>
            </w:r>
            <w:r w:rsidRPr="009E30B5">
              <w:rPr>
                <w:sz w:val="24"/>
                <w:szCs w:val="24"/>
                <w:lang w:val="uk-UA"/>
              </w:rPr>
              <w:t xml:space="preserve"> С.838-849</w:t>
            </w:r>
          </w:p>
          <w:p w14:paraId="495217A8" w14:textId="77777777" w:rsidR="00D62264" w:rsidRPr="009E30B5" w:rsidRDefault="00D62264" w:rsidP="009875D3">
            <w:pPr>
              <w:shd w:val="clear" w:color="auto" w:fill="FFFFFF"/>
              <w:ind w:left="57" w:right="57"/>
              <w:jc w:val="both"/>
              <w:rPr>
                <w:b/>
                <w:bCs/>
                <w:sz w:val="22"/>
                <w:szCs w:val="22"/>
                <w:lang w:val="uk-UA" w:eastAsia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>URL:</w:t>
            </w:r>
          </w:p>
          <w:p w14:paraId="6D6255A8" w14:textId="77777777" w:rsidR="00D62264" w:rsidRPr="009E30B5" w:rsidRDefault="00D62264" w:rsidP="009875D3">
            <w:pPr>
              <w:ind w:left="57" w:right="57"/>
              <w:jc w:val="both"/>
              <w:rPr>
                <w:sz w:val="24"/>
                <w:szCs w:val="24"/>
                <w:lang w:val="uk-UA"/>
              </w:rPr>
            </w:pPr>
            <w:hyperlink r:id="rId38" w:history="1">
              <w:r w:rsidRPr="009E30B5">
                <w:rPr>
                  <w:rStyle w:val="ac"/>
                  <w:sz w:val="24"/>
                  <w:szCs w:val="24"/>
                  <w:lang w:val="uk-UA"/>
                </w:rPr>
                <w:t>http://perspectives.pp.ua/index.php/vno/article/view/17272/17341</w:t>
              </w:r>
            </w:hyperlink>
            <w:r w:rsidRPr="009E30B5">
              <w:rPr>
                <w:sz w:val="24"/>
                <w:szCs w:val="24"/>
                <w:lang w:val="uk-UA"/>
              </w:rPr>
              <w:t xml:space="preserve"> </w:t>
            </w:r>
          </w:p>
          <w:p w14:paraId="707CEEC3" w14:textId="77777777" w:rsidR="00D62264" w:rsidRPr="009E30B5" w:rsidRDefault="00D62264" w:rsidP="009875D3">
            <w:pPr>
              <w:ind w:left="57" w:right="57"/>
              <w:jc w:val="both"/>
              <w:rPr>
                <w:bCs/>
                <w:sz w:val="24"/>
                <w:szCs w:val="24"/>
                <w:lang w:val="uk-UA"/>
              </w:rPr>
            </w:pPr>
            <w:r w:rsidRPr="009E30B5">
              <w:rPr>
                <w:b/>
                <w:color w:val="000000"/>
                <w:sz w:val="24"/>
                <w:szCs w:val="24"/>
                <w:lang w:val="uk-UA"/>
              </w:rPr>
              <w:t>DOI:</w:t>
            </w:r>
            <w:r w:rsidRPr="009E30B5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39" w:history="1">
              <w:r w:rsidRPr="009E30B5">
                <w:rPr>
                  <w:rStyle w:val="ac"/>
                  <w:bCs/>
                  <w:sz w:val="24"/>
                  <w:szCs w:val="24"/>
                  <w:lang w:val="uk-UA"/>
                </w:rPr>
                <w:t>https://doi.org/10.52058/2786-6165-2024-11(29)-838-849</w:t>
              </w:r>
            </w:hyperlink>
          </w:p>
          <w:p w14:paraId="13797B52" w14:textId="706FB8CF" w:rsidR="00D62264" w:rsidRPr="00571B41" w:rsidRDefault="00D62264" w:rsidP="00571B41">
            <w:pPr>
              <w:ind w:left="57" w:right="57"/>
              <w:jc w:val="both"/>
              <w:rPr>
                <w:bCs/>
                <w:sz w:val="24"/>
                <w:szCs w:val="24"/>
                <w:lang w:val="uk-UA"/>
              </w:rPr>
            </w:pPr>
            <w:r w:rsidRPr="009E30B5">
              <w:rPr>
                <w:b/>
                <w:bCs/>
                <w:sz w:val="24"/>
                <w:szCs w:val="24"/>
                <w:lang w:val="uk-UA"/>
              </w:rPr>
              <w:t>Ключові слова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: </w:t>
            </w:r>
            <w:r w:rsidRPr="003637C0">
              <w:rPr>
                <w:bCs/>
                <w:i/>
                <w:sz w:val="24"/>
                <w:szCs w:val="24"/>
                <w:lang w:val="uk-UA"/>
              </w:rPr>
              <w:t>культура</w:t>
            </w:r>
            <w:r w:rsidRPr="009E30B5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9C0ED0">
              <w:rPr>
                <w:bCs/>
                <w:i/>
                <w:sz w:val="24"/>
                <w:szCs w:val="24"/>
                <w:lang w:val="uk-UA"/>
              </w:rPr>
              <w:t>проєктна культура, професійно-педагогічна культура, проєкт, проєктування</w:t>
            </w:r>
            <w:r w:rsidRPr="009E30B5">
              <w:rPr>
                <w:bCs/>
                <w:sz w:val="24"/>
                <w:szCs w:val="24"/>
                <w:lang w:val="uk-UA"/>
              </w:rPr>
              <w:t>, майбутній  вчитель мистецького профілю</w:t>
            </w:r>
            <w:r w:rsidRPr="009E30B5">
              <w:rPr>
                <w:rFonts w:eastAsiaTheme="minorHAnsi"/>
                <w:sz w:val="24"/>
                <w:szCs w:val="24"/>
                <w:lang w:val="uk-UA" w:eastAsia="en-US" w:bidi="en-US"/>
              </w:rPr>
              <w:t xml:space="preserve"> </w:t>
            </w:r>
          </w:p>
        </w:tc>
      </w:tr>
    </w:tbl>
    <w:p w14:paraId="6A818080" w14:textId="77777777" w:rsidR="00570FB6" w:rsidRPr="009E30B5" w:rsidRDefault="00570FB6" w:rsidP="009F7155">
      <w:pPr>
        <w:pStyle w:val="4"/>
        <w:spacing w:line="480" w:lineRule="auto"/>
        <w:jc w:val="center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</w:p>
    <w:p w14:paraId="052B8F03" w14:textId="77777777" w:rsidR="001A3247" w:rsidRPr="000F7A37" w:rsidRDefault="001A3247" w:rsidP="009F7155">
      <w:pPr>
        <w:pStyle w:val="4"/>
        <w:spacing w:line="480" w:lineRule="auto"/>
        <w:jc w:val="center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9E30B5">
        <w:rPr>
          <w:rFonts w:ascii="Times New Roman" w:hAnsi="Times New Roman"/>
          <w:b w:val="0"/>
          <w:bCs w:val="0"/>
          <w:sz w:val="24"/>
          <w:szCs w:val="24"/>
          <w:lang w:val="uk-UA"/>
        </w:rPr>
        <w:t>Завідувач кафедри</w:t>
      </w:r>
      <w:r w:rsidR="001A6985" w:rsidRPr="009E30B5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 </w:t>
      </w:r>
      <w:r w:rsidR="009409E2" w:rsidRPr="009E30B5">
        <w:rPr>
          <w:rFonts w:ascii="Times New Roman" w:hAnsi="Times New Roman"/>
          <w:b w:val="0"/>
          <w:bCs w:val="0"/>
          <w:sz w:val="24"/>
          <w:szCs w:val="24"/>
          <w:lang w:val="uk-UA"/>
        </w:rPr>
        <w:t>педагогіки</w:t>
      </w:r>
      <w:r w:rsidR="001A6985" w:rsidRPr="009E30B5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 </w:t>
      </w:r>
      <w:r w:rsidRPr="009E30B5">
        <w:rPr>
          <w:rFonts w:ascii="Times New Roman" w:hAnsi="Times New Roman"/>
          <w:b w:val="0"/>
          <w:bCs w:val="0"/>
          <w:sz w:val="24"/>
          <w:szCs w:val="24"/>
          <w:lang w:val="uk-UA"/>
        </w:rPr>
        <w:tab/>
      </w:r>
      <w:r w:rsidR="001A6985" w:rsidRPr="009E30B5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                                                             </w:t>
      </w:r>
      <w:r w:rsidR="009409E2" w:rsidRPr="009E30B5">
        <w:rPr>
          <w:rFonts w:ascii="Times New Roman" w:hAnsi="Times New Roman"/>
          <w:b w:val="0"/>
          <w:bCs w:val="0"/>
          <w:sz w:val="24"/>
          <w:szCs w:val="24"/>
          <w:lang w:val="uk-UA"/>
        </w:rPr>
        <w:t>Ірина КНЯЖЕВА</w:t>
      </w:r>
    </w:p>
    <w:p w14:paraId="731A17C4" w14:textId="77777777" w:rsidR="00574B76" w:rsidRPr="000F7A37" w:rsidRDefault="00574B76">
      <w:pPr>
        <w:spacing w:line="288" w:lineRule="auto"/>
        <w:rPr>
          <w:sz w:val="24"/>
          <w:szCs w:val="24"/>
          <w:lang w:val="uk-UA" w:eastAsia="uk-UA"/>
        </w:rPr>
      </w:pPr>
    </w:p>
    <w:sectPr w:rsidR="00574B76" w:rsidRPr="000F7A37" w:rsidSect="00100C8A">
      <w:headerReference w:type="even" r:id="rId40"/>
      <w:headerReference w:type="default" r:id="rId41"/>
      <w:pgSz w:w="16840" w:h="11907" w:orient="landscape" w:code="9"/>
      <w:pgMar w:top="720" w:right="720" w:bottom="720" w:left="720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BF7E" w14:textId="77777777" w:rsidR="00CD3AD4" w:rsidRDefault="00CD3AD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separator/>
      </w:r>
    </w:p>
  </w:endnote>
  <w:endnote w:type="continuationSeparator" w:id="0">
    <w:p w14:paraId="3B0A2C24" w14:textId="77777777" w:rsidR="00CD3AD4" w:rsidRDefault="00CD3AD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6C50" w14:textId="77777777" w:rsidR="00CD3AD4" w:rsidRDefault="00CD3AD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separator/>
      </w:r>
    </w:p>
  </w:footnote>
  <w:footnote w:type="continuationSeparator" w:id="0">
    <w:p w14:paraId="7F6359EB" w14:textId="77777777" w:rsidR="00CD3AD4" w:rsidRDefault="00CD3AD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B1B1" w14:textId="77777777" w:rsidR="00305288" w:rsidRDefault="00721AA0" w:rsidP="00C21DD1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05288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6EF91CB" w14:textId="77777777" w:rsidR="00305288" w:rsidRDefault="00305288" w:rsidP="00600F27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180B" w14:textId="77777777" w:rsidR="00305288" w:rsidRPr="00AC6C59" w:rsidRDefault="00721AA0" w:rsidP="00C21DD1">
    <w:pPr>
      <w:pStyle w:val="aa"/>
      <w:framePr w:wrap="around" w:vAnchor="text" w:hAnchor="margin" w:xAlign="right" w:y="1"/>
      <w:rPr>
        <w:rStyle w:val="ad"/>
        <w:sz w:val="20"/>
        <w:szCs w:val="20"/>
      </w:rPr>
    </w:pPr>
    <w:r w:rsidRPr="00AC6C59">
      <w:rPr>
        <w:rStyle w:val="ad"/>
        <w:sz w:val="20"/>
        <w:szCs w:val="20"/>
      </w:rPr>
      <w:fldChar w:fldCharType="begin"/>
    </w:r>
    <w:r w:rsidR="00305288" w:rsidRPr="00AC6C59">
      <w:rPr>
        <w:rStyle w:val="ad"/>
        <w:sz w:val="20"/>
        <w:szCs w:val="20"/>
      </w:rPr>
      <w:instrText xml:space="preserve">PAGE  </w:instrText>
    </w:r>
    <w:r w:rsidRPr="00AC6C59">
      <w:rPr>
        <w:rStyle w:val="ad"/>
        <w:sz w:val="20"/>
        <w:szCs w:val="20"/>
      </w:rPr>
      <w:fldChar w:fldCharType="separate"/>
    </w:r>
    <w:r w:rsidR="008A4F39">
      <w:rPr>
        <w:rStyle w:val="ad"/>
        <w:noProof/>
        <w:sz w:val="20"/>
        <w:szCs w:val="20"/>
      </w:rPr>
      <w:t>8</w:t>
    </w:r>
    <w:r w:rsidRPr="00AC6C59">
      <w:rPr>
        <w:rStyle w:val="ad"/>
        <w:sz w:val="20"/>
        <w:szCs w:val="20"/>
      </w:rPr>
      <w:fldChar w:fldCharType="end"/>
    </w:r>
  </w:p>
  <w:p w14:paraId="38FD634B" w14:textId="77777777" w:rsidR="00305288" w:rsidRDefault="00305288" w:rsidP="00600F27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5D7"/>
    <w:multiLevelType w:val="hybridMultilevel"/>
    <w:tmpl w:val="FFFFFFFF"/>
    <w:lvl w:ilvl="0" w:tplc="2000000F">
      <w:start w:val="1"/>
      <w:numFmt w:val="decimal"/>
      <w:lvlText w:val="%1."/>
      <w:lvlJc w:val="left"/>
      <w:pPr>
        <w:ind w:left="141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86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58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30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02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374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46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18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5901" w:hanging="180"/>
      </w:pPr>
      <w:rPr>
        <w:rFonts w:cs="Times New Roman"/>
      </w:rPr>
    </w:lvl>
  </w:abstractNum>
  <w:abstractNum w:abstractNumId="1" w15:restartNumberingAfterBreak="0">
    <w:nsid w:val="0A836A74"/>
    <w:multiLevelType w:val="hybridMultilevel"/>
    <w:tmpl w:val="FFFFFFFF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0977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2B06CF"/>
    <w:multiLevelType w:val="hybridMultilevel"/>
    <w:tmpl w:val="84F29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1323"/>
    <w:multiLevelType w:val="hybridMultilevel"/>
    <w:tmpl w:val="B8201EAC"/>
    <w:lvl w:ilvl="0" w:tplc="C1C41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83511"/>
    <w:multiLevelType w:val="hybridMultilevel"/>
    <w:tmpl w:val="B18E401A"/>
    <w:lvl w:ilvl="0" w:tplc="9E825A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8561A3"/>
    <w:multiLevelType w:val="hybridMultilevel"/>
    <w:tmpl w:val="FFFFFFFF"/>
    <w:lvl w:ilvl="0" w:tplc="DFD6AD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0A9210C"/>
    <w:multiLevelType w:val="hybridMultilevel"/>
    <w:tmpl w:val="B8201EAC"/>
    <w:lvl w:ilvl="0" w:tplc="C1C41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46823"/>
    <w:multiLevelType w:val="hybridMultilevel"/>
    <w:tmpl w:val="993AD5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10DDC"/>
    <w:multiLevelType w:val="hybridMultilevel"/>
    <w:tmpl w:val="A9C42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0EEE"/>
    <w:multiLevelType w:val="hybridMultilevel"/>
    <w:tmpl w:val="915CE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50ED8"/>
    <w:multiLevelType w:val="hybridMultilevel"/>
    <w:tmpl w:val="915CE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8A1"/>
    <w:multiLevelType w:val="hybridMultilevel"/>
    <w:tmpl w:val="024A19BC"/>
    <w:lvl w:ilvl="0" w:tplc="88581834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7A72EF"/>
    <w:multiLevelType w:val="hybridMultilevel"/>
    <w:tmpl w:val="FFFFFFFF"/>
    <w:lvl w:ilvl="0" w:tplc="4F7E2348">
      <w:start w:val="1"/>
      <w:numFmt w:val="decimal"/>
      <w:lvlText w:val="%1."/>
      <w:lvlJc w:val="left"/>
      <w:pPr>
        <w:ind w:left="457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14" w15:restartNumberingAfterBreak="0">
    <w:nsid w:val="37173020"/>
    <w:multiLevelType w:val="hybridMultilevel"/>
    <w:tmpl w:val="2368C58E"/>
    <w:lvl w:ilvl="0" w:tplc="9434F2F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A67776"/>
    <w:multiLevelType w:val="hybridMultilevel"/>
    <w:tmpl w:val="FFFFFFFF"/>
    <w:lvl w:ilvl="0" w:tplc="2000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C82E92"/>
    <w:multiLevelType w:val="hybridMultilevel"/>
    <w:tmpl w:val="A9C42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6C81"/>
    <w:multiLevelType w:val="hybridMultilevel"/>
    <w:tmpl w:val="A9C42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9783F"/>
    <w:multiLevelType w:val="hybridMultilevel"/>
    <w:tmpl w:val="FFFFFFFF"/>
    <w:lvl w:ilvl="0" w:tplc="CEA64D2C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796C21"/>
    <w:multiLevelType w:val="hybridMultilevel"/>
    <w:tmpl w:val="DCFC63D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77A79"/>
    <w:multiLevelType w:val="hybridMultilevel"/>
    <w:tmpl w:val="A9C42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B0843"/>
    <w:multiLevelType w:val="hybridMultilevel"/>
    <w:tmpl w:val="B8201EAC"/>
    <w:lvl w:ilvl="0" w:tplc="C1C41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93E2C"/>
    <w:multiLevelType w:val="hybridMultilevel"/>
    <w:tmpl w:val="993AD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E25C8C"/>
    <w:multiLevelType w:val="hybridMultilevel"/>
    <w:tmpl w:val="915CE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E3193"/>
    <w:multiLevelType w:val="hybridMultilevel"/>
    <w:tmpl w:val="FFFFFFFF"/>
    <w:lvl w:ilvl="0" w:tplc="0422000F">
      <w:start w:val="1"/>
      <w:numFmt w:val="decimal"/>
      <w:pStyle w:val="listliteratur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DD1EF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F427D56"/>
    <w:multiLevelType w:val="hybridMultilevel"/>
    <w:tmpl w:val="DC98371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04533"/>
    <w:multiLevelType w:val="hybridMultilevel"/>
    <w:tmpl w:val="A9C42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4425A"/>
    <w:multiLevelType w:val="hybridMultilevel"/>
    <w:tmpl w:val="3F72489A"/>
    <w:lvl w:ilvl="0" w:tplc="79B2FDF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6971562">
    <w:abstractNumId w:val="24"/>
  </w:num>
  <w:num w:numId="2" w16cid:durableId="938830039">
    <w:abstractNumId w:val="18"/>
  </w:num>
  <w:num w:numId="3" w16cid:durableId="556940557">
    <w:abstractNumId w:val="6"/>
  </w:num>
  <w:num w:numId="4" w16cid:durableId="2038264068">
    <w:abstractNumId w:val="0"/>
  </w:num>
  <w:num w:numId="5" w16cid:durableId="824392228">
    <w:abstractNumId w:val="1"/>
  </w:num>
  <w:num w:numId="6" w16cid:durableId="1570381804">
    <w:abstractNumId w:val="15"/>
  </w:num>
  <w:num w:numId="7" w16cid:durableId="1766261764">
    <w:abstractNumId w:val="2"/>
  </w:num>
  <w:num w:numId="8" w16cid:durableId="2030569431">
    <w:abstractNumId w:val="25"/>
  </w:num>
  <w:num w:numId="9" w16cid:durableId="159272162">
    <w:abstractNumId w:val="13"/>
  </w:num>
  <w:num w:numId="10" w16cid:durableId="1213882658">
    <w:abstractNumId w:val="22"/>
  </w:num>
  <w:num w:numId="11" w16cid:durableId="87194478">
    <w:abstractNumId w:val="21"/>
  </w:num>
  <w:num w:numId="12" w16cid:durableId="2030987310">
    <w:abstractNumId w:val="4"/>
  </w:num>
  <w:num w:numId="13" w16cid:durableId="1388266252">
    <w:abstractNumId w:val="7"/>
  </w:num>
  <w:num w:numId="14" w16cid:durableId="407962519">
    <w:abstractNumId w:val="11"/>
  </w:num>
  <w:num w:numId="15" w16cid:durableId="1516462555">
    <w:abstractNumId w:val="10"/>
  </w:num>
  <w:num w:numId="16" w16cid:durableId="1873806756">
    <w:abstractNumId w:val="23"/>
  </w:num>
  <w:num w:numId="17" w16cid:durableId="1344432254">
    <w:abstractNumId w:val="3"/>
  </w:num>
  <w:num w:numId="18" w16cid:durableId="899251549">
    <w:abstractNumId w:val="8"/>
  </w:num>
  <w:num w:numId="19" w16cid:durableId="597762434">
    <w:abstractNumId w:val="9"/>
  </w:num>
  <w:num w:numId="20" w16cid:durableId="238755245">
    <w:abstractNumId w:val="20"/>
  </w:num>
  <w:num w:numId="21" w16cid:durableId="1666974812">
    <w:abstractNumId w:val="17"/>
  </w:num>
  <w:num w:numId="22" w16cid:durableId="1191525559">
    <w:abstractNumId w:val="27"/>
  </w:num>
  <w:num w:numId="23" w16cid:durableId="1461728946">
    <w:abstractNumId w:val="16"/>
  </w:num>
  <w:num w:numId="24" w16cid:durableId="436947839">
    <w:abstractNumId w:val="28"/>
  </w:num>
  <w:num w:numId="25" w16cid:durableId="101733913">
    <w:abstractNumId w:val="19"/>
  </w:num>
  <w:num w:numId="26" w16cid:durableId="1906724260">
    <w:abstractNumId w:val="14"/>
  </w:num>
  <w:num w:numId="27" w16cid:durableId="1896504175">
    <w:abstractNumId w:val="12"/>
  </w:num>
  <w:num w:numId="28" w16cid:durableId="1121807012">
    <w:abstractNumId w:val="5"/>
  </w:num>
  <w:num w:numId="29" w16cid:durableId="80289295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7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9"/>
    <w:rsid w:val="00000202"/>
    <w:rsid w:val="00001452"/>
    <w:rsid w:val="00003B1B"/>
    <w:rsid w:val="00004F99"/>
    <w:rsid w:val="000053E9"/>
    <w:rsid w:val="000054C3"/>
    <w:rsid w:val="00005546"/>
    <w:rsid w:val="00006EE9"/>
    <w:rsid w:val="00007B8D"/>
    <w:rsid w:val="00010123"/>
    <w:rsid w:val="00010370"/>
    <w:rsid w:val="00010889"/>
    <w:rsid w:val="00010B19"/>
    <w:rsid w:val="00010F6C"/>
    <w:rsid w:val="00011F31"/>
    <w:rsid w:val="00012EC8"/>
    <w:rsid w:val="00015062"/>
    <w:rsid w:val="00016568"/>
    <w:rsid w:val="00017F98"/>
    <w:rsid w:val="00020788"/>
    <w:rsid w:val="00020A38"/>
    <w:rsid w:val="000228DB"/>
    <w:rsid w:val="00022B93"/>
    <w:rsid w:val="00023650"/>
    <w:rsid w:val="00023665"/>
    <w:rsid w:val="00026A79"/>
    <w:rsid w:val="00027348"/>
    <w:rsid w:val="00027B12"/>
    <w:rsid w:val="000308AF"/>
    <w:rsid w:val="00030BC8"/>
    <w:rsid w:val="00033831"/>
    <w:rsid w:val="0003470A"/>
    <w:rsid w:val="00037046"/>
    <w:rsid w:val="00041B78"/>
    <w:rsid w:val="0004265D"/>
    <w:rsid w:val="000433A6"/>
    <w:rsid w:val="0004442F"/>
    <w:rsid w:val="0004456E"/>
    <w:rsid w:val="00044FF0"/>
    <w:rsid w:val="00051383"/>
    <w:rsid w:val="00053ACE"/>
    <w:rsid w:val="00053C7A"/>
    <w:rsid w:val="0005569D"/>
    <w:rsid w:val="00055D41"/>
    <w:rsid w:val="00060299"/>
    <w:rsid w:val="00061F99"/>
    <w:rsid w:val="000630C4"/>
    <w:rsid w:val="00066450"/>
    <w:rsid w:val="0007696F"/>
    <w:rsid w:val="00077803"/>
    <w:rsid w:val="00080858"/>
    <w:rsid w:val="00080DFC"/>
    <w:rsid w:val="00081E0F"/>
    <w:rsid w:val="000827B4"/>
    <w:rsid w:val="00085E14"/>
    <w:rsid w:val="000908EE"/>
    <w:rsid w:val="0009100A"/>
    <w:rsid w:val="00092E59"/>
    <w:rsid w:val="0009434C"/>
    <w:rsid w:val="00096EAF"/>
    <w:rsid w:val="000974C3"/>
    <w:rsid w:val="000A19AB"/>
    <w:rsid w:val="000A1F9B"/>
    <w:rsid w:val="000A20F5"/>
    <w:rsid w:val="000A4896"/>
    <w:rsid w:val="000A54D3"/>
    <w:rsid w:val="000A5601"/>
    <w:rsid w:val="000A5F77"/>
    <w:rsid w:val="000A760B"/>
    <w:rsid w:val="000B491B"/>
    <w:rsid w:val="000B534B"/>
    <w:rsid w:val="000B65A4"/>
    <w:rsid w:val="000B7D5D"/>
    <w:rsid w:val="000C5B31"/>
    <w:rsid w:val="000D159D"/>
    <w:rsid w:val="000D1B29"/>
    <w:rsid w:val="000D2832"/>
    <w:rsid w:val="000D35FA"/>
    <w:rsid w:val="000D37E1"/>
    <w:rsid w:val="000D4D4D"/>
    <w:rsid w:val="000D5629"/>
    <w:rsid w:val="000D6A2E"/>
    <w:rsid w:val="000D7396"/>
    <w:rsid w:val="000D7AEF"/>
    <w:rsid w:val="000E02C7"/>
    <w:rsid w:val="000E0594"/>
    <w:rsid w:val="000E1DBF"/>
    <w:rsid w:val="000E2C9C"/>
    <w:rsid w:val="000E6828"/>
    <w:rsid w:val="000E6A8F"/>
    <w:rsid w:val="000E761C"/>
    <w:rsid w:val="000E7E02"/>
    <w:rsid w:val="000F0448"/>
    <w:rsid w:val="000F5DF0"/>
    <w:rsid w:val="000F7A37"/>
    <w:rsid w:val="00100813"/>
    <w:rsid w:val="00100C8A"/>
    <w:rsid w:val="00102016"/>
    <w:rsid w:val="001022C3"/>
    <w:rsid w:val="0010458D"/>
    <w:rsid w:val="0010688B"/>
    <w:rsid w:val="00106E56"/>
    <w:rsid w:val="00107F06"/>
    <w:rsid w:val="00110A4E"/>
    <w:rsid w:val="00113042"/>
    <w:rsid w:val="00113FAF"/>
    <w:rsid w:val="001148AD"/>
    <w:rsid w:val="00125F4B"/>
    <w:rsid w:val="00126797"/>
    <w:rsid w:val="001314BB"/>
    <w:rsid w:val="001317D1"/>
    <w:rsid w:val="0013319D"/>
    <w:rsid w:val="0013349F"/>
    <w:rsid w:val="001347D8"/>
    <w:rsid w:val="001354C2"/>
    <w:rsid w:val="00136680"/>
    <w:rsid w:val="00137548"/>
    <w:rsid w:val="00137A49"/>
    <w:rsid w:val="00137F90"/>
    <w:rsid w:val="0014313C"/>
    <w:rsid w:val="001434AE"/>
    <w:rsid w:val="0014350D"/>
    <w:rsid w:val="00146D15"/>
    <w:rsid w:val="00147D96"/>
    <w:rsid w:val="00151D1D"/>
    <w:rsid w:val="00153392"/>
    <w:rsid w:val="001537C9"/>
    <w:rsid w:val="00155205"/>
    <w:rsid w:val="00155D6D"/>
    <w:rsid w:val="001569CC"/>
    <w:rsid w:val="00157450"/>
    <w:rsid w:val="001575CF"/>
    <w:rsid w:val="00157A62"/>
    <w:rsid w:val="00160067"/>
    <w:rsid w:val="00163980"/>
    <w:rsid w:val="00166F72"/>
    <w:rsid w:val="0016722F"/>
    <w:rsid w:val="001700B8"/>
    <w:rsid w:val="00170146"/>
    <w:rsid w:val="00170648"/>
    <w:rsid w:val="001715F1"/>
    <w:rsid w:val="001719E2"/>
    <w:rsid w:val="00171B72"/>
    <w:rsid w:val="00175CFD"/>
    <w:rsid w:val="00176D0E"/>
    <w:rsid w:val="00177E0F"/>
    <w:rsid w:val="001803A9"/>
    <w:rsid w:val="00181046"/>
    <w:rsid w:val="001827EE"/>
    <w:rsid w:val="0018361A"/>
    <w:rsid w:val="001846C8"/>
    <w:rsid w:val="00185B69"/>
    <w:rsid w:val="00186885"/>
    <w:rsid w:val="00186D31"/>
    <w:rsid w:val="00187B12"/>
    <w:rsid w:val="0019081D"/>
    <w:rsid w:val="00190D75"/>
    <w:rsid w:val="0019353A"/>
    <w:rsid w:val="001942C4"/>
    <w:rsid w:val="00195EFE"/>
    <w:rsid w:val="001966F0"/>
    <w:rsid w:val="00197609"/>
    <w:rsid w:val="00197D6A"/>
    <w:rsid w:val="001A059D"/>
    <w:rsid w:val="001A3247"/>
    <w:rsid w:val="001A5A48"/>
    <w:rsid w:val="001A6985"/>
    <w:rsid w:val="001A705D"/>
    <w:rsid w:val="001A77B5"/>
    <w:rsid w:val="001B1E90"/>
    <w:rsid w:val="001B57E6"/>
    <w:rsid w:val="001B71F0"/>
    <w:rsid w:val="001C10F0"/>
    <w:rsid w:val="001C16FE"/>
    <w:rsid w:val="001C2ABA"/>
    <w:rsid w:val="001C2B47"/>
    <w:rsid w:val="001C3C4A"/>
    <w:rsid w:val="001C7238"/>
    <w:rsid w:val="001C7616"/>
    <w:rsid w:val="001D1567"/>
    <w:rsid w:val="001D189D"/>
    <w:rsid w:val="001D1B4A"/>
    <w:rsid w:val="001D3385"/>
    <w:rsid w:val="001D4302"/>
    <w:rsid w:val="001D71FF"/>
    <w:rsid w:val="001D7FF9"/>
    <w:rsid w:val="001E1D7E"/>
    <w:rsid w:val="001E31EF"/>
    <w:rsid w:val="001E372F"/>
    <w:rsid w:val="001E3779"/>
    <w:rsid w:val="001E3C3B"/>
    <w:rsid w:val="001E5AAC"/>
    <w:rsid w:val="001F254A"/>
    <w:rsid w:val="001F2A9D"/>
    <w:rsid w:val="001F300C"/>
    <w:rsid w:val="001F483A"/>
    <w:rsid w:val="001F546A"/>
    <w:rsid w:val="001F5632"/>
    <w:rsid w:val="001F59F2"/>
    <w:rsid w:val="001F5AE5"/>
    <w:rsid w:val="001F7285"/>
    <w:rsid w:val="001F7507"/>
    <w:rsid w:val="001F7527"/>
    <w:rsid w:val="001F7DA9"/>
    <w:rsid w:val="00201509"/>
    <w:rsid w:val="00201599"/>
    <w:rsid w:val="00201FAD"/>
    <w:rsid w:val="0020390B"/>
    <w:rsid w:val="0020399E"/>
    <w:rsid w:val="002043CD"/>
    <w:rsid w:val="00210070"/>
    <w:rsid w:val="00212244"/>
    <w:rsid w:val="00213264"/>
    <w:rsid w:val="00213805"/>
    <w:rsid w:val="002149BE"/>
    <w:rsid w:val="00214DE6"/>
    <w:rsid w:val="00215289"/>
    <w:rsid w:val="00215C14"/>
    <w:rsid w:val="00215DCC"/>
    <w:rsid w:val="002170C2"/>
    <w:rsid w:val="00217A0C"/>
    <w:rsid w:val="002200A9"/>
    <w:rsid w:val="00220826"/>
    <w:rsid w:val="00220908"/>
    <w:rsid w:val="0022175A"/>
    <w:rsid w:val="00222534"/>
    <w:rsid w:val="00227D17"/>
    <w:rsid w:val="00230454"/>
    <w:rsid w:val="0023114C"/>
    <w:rsid w:val="00231540"/>
    <w:rsid w:val="00233154"/>
    <w:rsid w:val="00233707"/>
    <w:rsid w:val="00237C1C"/>
    <w:rsid w:val="002400A6"/>
    <w:rsid w:val="002411FD"/>
    <w:rsid w:val="00246703"/>
    <w:rsid w:val="00250102"/>
    <w:rsid w:val="00251194"/>
    <w:rsid w:val="002522C7"/>
    <w:rsid w:val="002560C1"/>
    <w:rsid w:val="00260815"/>
    <w:rsid w:val="00262A6F"/>
    <w:rsid w:val="00262DE0"/>
    <w:rsid w:val="00263D18"/>
    <w:rsid w:val="00264686"/>
    <w:rsid w:val="002704CD"/>
    <w:rsid w:val="002717B3"/>
    <w:rsid w:val="00272F9D"/>
    <w:rsid w:val="00274BD2"/>
    <w:rsid w:val="002800C0"/>
    <w:rsid w:val="0028034A"/>
    <w:rsid w:val="00280C3E"/>
    <w:rsid w:val="00281B46"/>
    <w:rsid w:val="0028311F"/>
    <w:rsid w:val="00283D83"/>
    <w:rsid w:val="00285187"/>
    <w:rsid w:val="00285551"/>
    <w:rsid w:val="002900BA"/>
    <w:rsid w:val="0029271D"/>
    <w:rsid w:val="00296E0E"/>
    <w:rsid w:val="00297A86"/>
    <w:rsid w:val="00297AD2"/>
    <w:rsid w:val="002A26D2"/>
    <w:rsid w:val="002A29DC"/>
    <w:rsid w:val="002A3491"/>
    <w:rsid w:val="002A4670"/>
    <w:rsid w:val="002A5036"/>
    <w:rsid w:val="002A5456"/>
    <w:rsid w:val="002A582A"/>
    <w:rsid w:val="002A5865"/>
    <w:rsid w:val="002A626E"/>
    <w:rsid w:val="002B04AC"/>
    <w:rsid w:val="002B0F6C"/>
    <w:rsid w:val="002B1F56"/>
    <w:rsid w:val="002B3C3F"/>
    <w:rsid w:val="002B5195"/>
    <w:rsid w:val="002B6D1B"/>
    <w:rsid w:val="002B6DDF"/>
    <w:rsid w:val="002B715A"/>
    <w:rsid w:val="002C3D12"/>
    <w:rsid w:val="002C3DA2"/>
    <w:rsid w:val="002C556E"/>
    <w:rsid w:val="002D1E26"/>
    <w:rsid w:val="002D4AA7"/>
    <w:rsid w:val="002D5F07"/>
    <w:rsid w:val="002E1C16"/>
    <w:rsid w:val="002E230B"/>
    <w:rsid w:val="002E4229"/>
    <w:rsid w:val="002E4272"/>
    <w:rsid w:val="002E4CCE"/>
    <w:rsid w:val="002E5C3F"/>
    <w:rsid w:val="002F1A2E"/>
    <w:rsid w:val="002F20DD"/>
    <w:rsid w:val="002F3390"/>
    <w:rsid w:val="002F460C"/>
    <w:rsid w:val="002F5097"/>
    <w:rsid w:val="002F68D2"/>
    <w:rsid w:val="002F7CCC"/>
    <w:rsid w:val="00303B70"/>
    <w:rsid w:val="00305288"/>
    <w:rsid w:val="00305EA4"/>
    <w:rsid w:val="00306FC9"/>
    <w:rsid w:val="0030743A"/>
    <w:rsid w:val="00315BB6"/>
    <w:rsid w:val="00315DDF"/>
    <w:rsid w:val="00322370"/>
    <w:rsid w:val="00322A5C"/>
    <w:rsid w:val="003235BA"/>
    <w:rsid w:val="003241E9"/>
    <w:rsid w:val="00325899"/>
    <w:rsid w:val="003276A9"/>
    <w:rsid w:val="00327CC8"/>
    <w:rsid w:val="003315C9"/>
    <w:rsid w:val="00331F9A"/>
    <w:rsid w:val="00333163"/>
    <w:rsid w:val="003343CB"/>
    <w:rsid w:val="003344CD"/>
    <w:rsid w:val="00334F87"/>
    <w:rsid w:val="003411A2"/>
    <w:rsid w:val="0034249A"/>
    <w:rsid w:val="00342D42"/>
    <w:rsid w:val="00344090"/>
    <w:rsid w:val="00344151"/>
    <w:rsid w:val="00347537"/>
    <w:rsid w:val="00351154"/>
    <w:rsid w:val="003529BC"/>
    <w:rsid w:val="00353727"/>
    <w:rsid w:val="00354216"/>
    <w:rsid w:val="00356224"/>
    <w:rsid w:val="003567AD"/>
    <w:rsid w:val="00357E9F"/>
    <w:rsid w:val="00360271"/>
    <w:rsid w:val="003618A7"/>
    <w:rsid w:val="003637C0"/>
    <w:rsid w:val="00364DBF"/>
    <w:rsid w:val="00364EBF"/>
    <w:rsid w:val="00366141"/>
    <w:rsid w:val="0036789B"/>
    <w:rsid w:val="0037262A"/>
    <w:rsid w:val="003726C4"/>
    <w:rsid w:val="00372793"/>
    <w:rsid w:val="00372856"/>
    <w:rsid w:val="003731E2"/>
    <w:rsid w:val="003739C4"/>
    <w:rsid w:val="0037635A"/>
    <w:rsid w:val="00377355"/>
    <w:rsid w:val="003773C0"/>
    <w:rsid w:val="00385EDB"/>
    <w:rsid w:val="00387D12"/>
    <w:rsid w:val="00391908"/>
    <w:rsid w:val="0039192F"/>
    <w:rsid w:val="00394ED0"/>
    <w:rsid w:val="00395546"/>
    <w:rsid w:val="00396A61"/>
    <w:rsid w:val="0039722F"/>
    <w:rsid w:val="003A0A45"/>
    <w:rsid w:val="003A15AF"/>
    <w:rsid w:val="003A4010"/>
    <w:rsid w:val="003A6669"/>
    <w:rsid w:val="003B0082"/>
    <w:rsid w:val="003B4CB1"/>
    <w:rsid w:val="003B5459"/>
    <w:rsid w:val="003B628B"/>
    <w:rsid w:val="003B72B3"/>
    <w:rsid w:val="003C212C"/>
    <w:rsid w:val="003C26D5"/>
    <w:rsid w:val="003C3F41"/>
    <w:rsid w:val="003C5339"/>
    <w:rsid w:val="003C6173"/>
    <w:rsid w:val="003C74F9"/>
    <w:rsid w:val="003C7612"/>
    <w:rsid w:val="003C792E"/>
    <w:rsid w:val="003D1027"/>
    <w:rsid w:val="003D2498"/>
    <w:rsid w:val="003D2AB9"/>
    <w:rsid w:val="003E0B6A"/>
    <w:rsid w:val="003E7052"/>
    <w:rsid w:val="003E7E53"/>
    <w:rsid w:val="003F070E"/>
    <w:rsid w:val="003F0DFA"/>
    <w:rsid w:val="003F2864"/>
    <w:rsid w:val="003F4104"/>
    <w:rsid w:val="003F76BB"/>
    <w:rsid w:val="003F7FBF"/>
    <w:rsid w:val="00400517"/>
    <w:rsid w:val="00400A57"/>
    <w:rsid w:val="004014F8"/>
    <w:rsid w:val="004016BB"/>
    <w:rsid w:val="004016D0"/>
    <w:rsid w:val="00403D6C"/>
    <w:rsid w:val="00404296"/>
    <w:rsid w:val="00404D43"/>
    <w:rsid w:val="00406FB4"/>
    <w:rsid w:val="004076B5"/>
    <w:rsid w:val="00407997"/>
    <w:rsid w:val="00407FC5"/>
    <w:rsid w:val="004104AE"/>
    <w:rsid w:val="00412728"/>
    <w:rsid w:val="0041368A"/>
    <w:rsid w:val="00415E6F"/>
    <w:rsid w:val="004169A5"/>
    <w:rsid w:val="004174B1"/>
    <w:rsid w:val="004219EF"/>
    <w:rsid w:val="00425366"/>
    <w:rsid w:val="00426325"/>
    <w:rsid w:val="0042764A"/>
    <w:rsid w:val="00427701"/>
    <w:rsid w:val="00431DE1"/>
    <w:rsid w:val="00434912"/>
    <w:rsid w:val="0043539B"/>
    <w:rsid w:val="0043706F"/>
    <w:rsid w:val="00440D5E"/>
    <w:rsid w:val="0044157A"/>
    <w:rsid w:val="004427CF"/>
    <w:rsid w:val="0044621A"/>
    <w:rsid w:val="00447887"/>
    <w:rsid w:val="004513DB"/>
    <w:rsid w:val="00451A99"/>
    <w:rsid w:val="00452304"/>
    <w:rsid w:val="00455F7A"/>
    <w:rsid w:val="004569FC"/>
    <w:rsid w:val="00460680"/>
    <w:rsid w:val="00461E64"/>
    <w:rsid w:val="00461EC1"/>
    <w:rsid w:val="00466B6B"/>
    <w:rsid w:val="004714CF"/>
    <w:rsid w:val="00474456"/>
    <w:rsid w:val="00474763"/>
    <w:rsid w:val="00474A53"/>
    <w:rsid w:val="00477074"/>
    <w:rsid w:val="0048068E"/>
    <w:rsid w:val="00481658"/>
    <w:rsid w:val="004820A6"/>
    <w:rsid w:val="0048278D"/>
    <w:rsid w:val="00485947"/>
    <w:rsid w:val="0049104D"/>
    <w:rsid w:val="00492357"/>
    <w:rsid w:val="004936F9"/>
    <w:rsid w:val="004954AE"/>
    <w:rsid w:val="00496E60"/>
    <w:rsid w:val="0049759D"/>
    <w:rsid w:val="004A3D20"/>
    <w:rsid w:val="004A51E5"/>
    <w:rsid w:val="004A6501"/>
    <w:rsid w:val="004B004C"/>
    <w:rsid w:val="004B0988"/>
    <w:rsid w:val="004B1929"/>
    <w:rsid w:val="004B4131"/>
    <w:rsid w:val="004B4BEA"/>
    <w:rsid w:val="004B5F52"/>
    <w:rsid w:val="004C00EE"/>
    <w:rsid w:val="004C1151"/>
    <w:rsid w:val="004C276C"/>
    <w:rsid w:val="004C3BC3"/>
    <w:rsid w:val="004C47CA"/>
    <w:rsid w:val="004C50B7"/>
    <w:rsid w:val="004C5571"/>
    <w:rsid w:val="004C6393"/>
    <w:rsid w:val="004C6C93"/>
    <w:rsid w:val="004C72D7"/>
    <w:rsid w:val="004C7587"/>
    <w:rsid w:val="004C7DDE"/>
    <w:rsid w:val="004D086F"/>
    <w:rsid w:val="004D0A35"/>
    <w:rsid w:val="004D15FE"/>
    <w:rsid w:val="004D17B1"/>
    <w:rsid w:val="004D191C"/>
    <w:rsid w:val="004D1C29"/>
    <w:rsid w:val="004D284E"/>
    <w:rsid w:val="004D29EA"/>
    <w:rsid w:val="004D3259"/>
    <w:rsid w:val="004D3DC6"/>
    <w:rsid w:val="004D448A"/>
    <w:rsid w:val="004D6BE6"/>
    <w:rsid w:val="004E0668"/>
    <w:rsid w:val="004E1C32"/>
    <w:rsid w:val="004E3406"/>
    <w:rsid w:val="004E39D5"/>
    <w:rsid w:val="004E4268"/>
    <w:rsid w:val="004E6298"/>
    <w:rsid w:val="004E6798"/>
    <w:rsid w:val="004E7A75"/>
    <w:rsid w:val="004F14BD"/>
    <w:rsid w:val="004F4275"/>
    <w:rsid w:val="004F56FC"/>
    <w:rsid w:val="004F738C"/>
    <w:rsid w:val="004F7D7F"/>
    <w:rsid w:val="0050225C"/>
    <w:rsid w:val="0050435B"/>
    <w:rsid w:val="005048BE"/>
    <w:rsid w:val="00505390"/>
    <w:rsid w:val="00510A94"/>
    <w:rsid w:val="00510EAB"/>
    <w:rsid w:val="005131CE"/>
    <w:rsid w:val="00513FB1"/>
    <w:rsid w:val="00514727"/>
    <w:rsid w:val="00516584"/>
    <w:rsid w:val="0051663F"/>
    <w:rsid w:val="00523B4E"/>
    <w:rsid w:val="00523C2D"/>
    <w:rsid w:val="00523E78"/>
    <w:rsid w:val="00524416"/>
    <w:rsid w:val="00526074"/>
    <w:rsid w:val="00527F61"/>
    <w:rsid w:val="00532CCC"/>
    <w:rsid w:val="00540D38"/>
    <w:rsid w:val="005415E5"/>
    <w:rsid w:val="0054243B"/>
    <w:rsid w:val="00543210"/>
    <w:rsid w:val="0054374D"/>
    <w:rsid w:val="005457F5"/>
    <w:rsid w:val="00546C4B"/>
    <w:rsid w:val="005512A8"/>
    <w:rsid w:val="00551BCB"/>
    <w:rsid w:val="00552903"/>
    <w:rsid w:val="00552CB3"/>
    <w:rsid w:val="005536F3"/>
    <w:rsid w:val="005538D0"/>
    <w:rsid w:val="00553B08"/>
    <w:rsid w:val="0055448B"/>
    <w:rsid w:val="00554BA2"/>
    <w:rsid w:val="00560DAD"/>
    <w:rsid w:val="00561FAB"/>
    <w:rsid w:val="0056610F"/>
    <w:rsid w:val="00566D29"/>
    <w:rsid w:val="00566F9E"/>
    <w:rsid w:val="00570FB6"/>
    <w:rsid w:val="00571B41"/>
    <w:rsid w:val="00572033"/>
    <w:rsid w:val="005720A9"/>
    <w:rsid w:val="005734AA"/>
    <w:rsid w:val="00573FC9"/>
    <w:rsid w:val="00574B76"/>
    <w:rsid w:val="00577516"/>
    <w:rsid w:val="005865B1"/>
    <w:rsid w:val="005871DC"/>
    <w:rsid w:val="00591666"/>
    <w:rsid w:val="00591954"/>
    <w:rsid w:val="005919EE"/>
    <w:rsid w:val="0059433A"/>
    <w:rsid w:val="00594437"/>
    <w:rsid w:val="00595553"/>
    <w:rsid w:val="00595C9B"/>
    <w:rsid w:val="00597AFD"/>
    <w:rsid w:val="005A0894"/>
    <w:rsid w:val="005A1162"/>
    <w:rsid w:val="005A17EA"/>
    <w:rsid w:val="005A1D7E"/>
    <w:rsid w:val="005A1EE4"/>
    <w:rsid w:val="005A1FA3"/>
    <w:rsid w:val="005A250D"/>
    <w:rsid w:val="005A29F2"/>
    <w:rsid w:val="005A2CCC"/>
    <w:rsid w:val="005A35BC"/>
    <w:rsid w:val="005A4BC2"/>
    <w:rsid w:val="005A6B63"/>
    <w:rsid w:val="005A71F7"/>
    <w:rsid w:val="005A7629"/>
    <w:rsid w:val="005B0754"/>
    <w:rsid w:val="005B11E4"/>
    <w:rsid w:val="005B284F"/>
    <w:rsid w:val="005B3A3B"/>
    <w:rsid w:val="005B42FC"/>
    <w:rsid w:val="005B4653"/>
    <w:rsid w:val="005B6350"/>
    <w:rsid w:val="005C029A"/>
    <w:rsid w:val="005C0ABD"/>
    <w:rsid w:val="005C5245"/>
    <w:rsid w:val="005C5FFF"/>
    <w:rsid w:val="005D00FE"/>
    <w:rsid w:val="005D014A"/>
    <w:rsid w:val="005D04A8"/>
    <w:rsid w:val="005D43F2"/>
    <w:rsid w:val="005D45F4"/>
    <w:rsid w:val="005D5124"/>
    <w:rsid w:val="005D69E1"/>
    <w:rsid w:val="005D748B"/>
    <w:rsid w:val="005D79EF"/>
    <w:rsid w:val="005E0F9E"/>
    <w:rsid w:val="005E1742"/>
    <w:rsid w:val="005E5FE7"/>
    <w:rsid w:val="005F4D50"/>
    <w:rsid w:val="005F4E37"/>
    <w:rsid w:val="005F5A21"/>
    <w:rsid w:val="005F6118"/>
    <w:rsid w:val="005F7234"/>
    <w:rsid w:val="00600CBF"/>
    <w:rsid w:val="00600F27"/>
    <w:rsid w:val="0060163B"/>
    <w:rsid w:val="00601801"/>
    <w:rsid w:val="00603588"/>
    <w:rsid w:val="00604173"/>
    <w:rsid w:val="006042B7"/>
    <w:rsid w:val="0060481F"/>
    <w:rsid w:val="00604C69"/>
    <w:rsid w:val="00604D95"/>
    <w:rsid w:val="00605649"/>
    <w:rsid w:val="006059ED"/>
    <w:rsid w:val="006061CB"/>
    <w:rsid w:val="00606641"/>
    <w:rsid w:val="006072B5"/>
    <w:rsid w:val="00613974"/>
    <w:rsid w:val="00615047"/>
    <w:rsid w:val="00617755"/>
    <w:rsid w:val="00620981"/>
    <w:rsid w:val="00622509"/>
    <w:rsid w:val="006237A1"/>
    <w:rsid w:val="00623BF2"/>
    <w:rsid w:val="00625653"/>
    <w:rsid w:val="00625BA0"/>
    <w:rsid w:val="006278B3"/>
    <w:rsid w:val="00630EB3"/>
    <w:rsid w:val="006330C0"/>
    <w:rsid w:val="006342B2"/>
    <w:rsid w:val="00635C5F"/>
    <w:rsid w:val="00637269"/>
    <w:rsid w:val="006375EA"/>
    <w:rsid w:val="0064170C"/>
    <w:rsid w:val="0064177E"/>
    <w:rsid w:val="00642CBF"/>
    <w:rsid w:val="00651468"/>
    <w:rsid w:val="00651511"/>
    <w:rsid w:val="00653452"/>
    <w:rsid w:val="00653D69"/>
    <w:rsid w:val="0065688B"/>
    <w:rsid w:val="00660D3C"/>
    <w:rsid w:val="0066404B"/>
    <w:rsid w:val="0067598A"/>
    <w:rsid w:val="00675BCA"/>
    <w:rsid w:val="00675D83"/>
    <w:rsid w:val="0068139A"/>
    <w:rsid w:val="00682D4F"/>
    <w:rsid w:val="00684ACF"/>
    <w:rsid w:val="0068533F"/>
    <w:rsid w:val="00692B45"/>
    <w:rsid w:val="00692BC2"/>
    <w:rsid w:val="00696554"/>
    <w:rsid w:val="00696922"/>
    <w:rsid w:val="00696DF7"/>
    <w:rsid w:val="006A135E"/>
    <w:rsid w:val="006A4D22"/>
    <w:rsid w:val="006A5F8E"/>
    <w:rsid w:val="006A7722"/>
    <w:rsid w:val="006A77E6"/>
    <w:rsid w:val="006B0284"/>
    <w:rsid w:val="006B0C46"/>
    <w:rsid w:val="006B64C9"/>
    <w:rsid w:val="006B668D"/>
    <w:rsid w:val="006B7E3F"/>
    <w:rsid w:val="006C0821"/>
    <w:rsid w:val="006C0F8D"/>
    <w:rsid w:val="006C293B"/>
    <w:rsid w:val="006C333C"/>
    <w:rsid w:val="006C3776"/>
    <w:rsid w:val="006C493D"/>
    <w:rsid w:val="006D08F4"/>
    <w:rsid w:val="006D0D60"/>
    <w:rsid w:val="006D145D"/>
    <w:rsid w:val="006D2914"/>
    <w:rsid w:val="006D3255"/>
    <w:rsid w:val="006D6FFB"/>
    <w:rsid w:val="006D7C71"/>
    <w:rsid w:val="006E069F"/>
    <w:rsid w:val="006E0E9A"/>
    <w:rsid w:val="006E68B5"/>
    <w:rsid w:val="006E7633"/>
    <w:rsid w:val="006F3CC9"/>
    <w:rsid w:val="006F5C8E"/>
    <w:rsid w:val="006F7498"/>
    <w:rsid w:val="006F7BDF"/>
    <w:rsid w:val="006F7D45"/>
    <w:rsid w:val="006F7EE7"/>
    <w:rsid w:val="007019C9"/>
    <w:rsid w:val="0070464F"/>
    <w:rsid w:val="0070531A"/>
    <w:rsid w:val="007060A1"/>
    <w:rsid w:val="00711E75"/>
    <w:rsid w:val="00713A78"/>
    <w:rsid w:val="007153ED"/>
    <w:rsid w:val="00715496"/>
    <w:rsid w:val="00715FFB"/>
    <w:rsid w:val="00716F3F"/>
    <w:rsid w:val="00720C5F"/>
    <w:rsid w:val="00720E5E"/>
    <w:rsid w:val="00721AA0"/>
    <w:rsid w:val="00721AE9"/>
    <w:rsid w:val="007224BE"/>
    <w:rsid w:val="00722AE6"/>
    <w:rsid w:val="0072579F"/>
    <w:rsid w:val="007303EF"/>
    <w:rsid w:val="007305C3"/>
    <w:rsid w:val="00730D23"/>
    <w:rsid w:val="0073286A"/>
    <w:rsid w:val="00733A2F"/>
    <w:rsid w:val="007341FC"/>
    <w:rsid w:val="00735FD4"/>
    <w:rsid w:val="0074116F"/>
    <w:rsid w:val="00742668"/>
    <w:rsid w:val="00743821"/>
    <w:rsid w:val="007455B3"/>
    <w:rsid w:val="0074604D"/>
    <w:rsid w:val="00746962"/>
    <w:rsid w:val="00747D9B"/>
    <w:rsid w:val="007503BA"/>
    <w:rsid w:val="00750AC9"/>
    <w:rsid w:val="00752BF6"/>
    <w:rsid w:val="00753098"/>
    <w:rsid w:val="0075455B"/>
    <w:rsid w:val="00756BEB"/>
    <w:rsid w:val="0075740B"/>
    <w:rsid w:val="00757559"/>
    <w:rsid w:val="00757F7D"/>
    <w:rsid w:val="0076219C"/>
    <w:rsid w:val="0076246B"/>
    <w:rsid w:val="00762EF7"/>
    <w:rsid w:val="007635D1"/>
    <w:rsid w:val="0076420E"/>
    <w:rsid w:val="00765BDE"/>
    <w:rsid w:val="00766145"/>
    <w:rsid w:val="0076797F"/>
    <w:rsid w:val="00770639"/>
    <w:rsid w:val="00770E6D"/>
    <w:rsid w:val="00772BFF"/>
    <w:rsid w:val="00780097"/>
    <w:rsid w:val="00781871"/>
    <w:rsid w:val="00781B78"/>
    <w:rsid w:val="00784824"/>
    <w:rsid w:val="00784A6C"/>
    <w:rsid w:val="00786840"/>
    <w:rsid w:val="00793518"/>
    <w:rsid w:val="007935C3"/>
    <w:rsid w:val="00796525"/>
    <w:rsid w:val="007A0867"/>
    <w:rsid w:val="007A087B"/>
    <w:rsid w:val="007A0F1D"/>
    <w:rsid w:val="007A35EB"/>
    <w:rsid w:val="007A531A"/>
    <w:rsid w:val="007A5E90"/>
    <w:rsid w:val="007B0764"/>
    <w:rsid w:val="007B328A"/>
    <w:rsid w:val="007B5162"/>
    <w:rsid w:val="007B5543"/>
    <w:rsid w:val="007B6B2F"/>
    <w:rsid w:val="007B7A5C"/>
    <w:rsid w:val="007C2179"/>
    <w:rsid w:val="007C51CF"/>
    <w:rsid w:val="007C6613"/>
    <w:rsid w:val="007C794A"/>
    <w:rsid w:val="007D07D2"/>
    <w:rsid w:val="007D1A94"/>
    <w:rsid w:val="007D488D"/>
    <w:rsid w:val="007D5B07"/>
    <w:rsid w:val="007D6E61"/>
    <w:rsid w:val="007E1897"/>
    <w:rsid w:val="007E1EA2"/>
    <w:rsid w:val="007E279A"/>
    <w:rsid w:val="007E3239"/>
    <w:rsid w:val="007E4F1F"/>
    <w:rsid w:val="007E7147"/>
    <w:rsid w:val="007E7476"/>
    <w:rsid w:val="007F1565"/>
    <w:rsid w:val="007F19D2"/>
    <w:rsid w:val="007F23AC"/>
    <w:rsid w:val="007F2522"/>
    <w:rsid w:val="007F52FD"/>
    <w:rsid w:val="007F6B5C"/>
    <w:rsid w:val="0080386F"/>
    <w:rsid w:val="008054FD"/>
    <w:rsid w:val="00805C51"/>
    <w:rsid w:val="00806F98"/>
    <w:rsid w:val="00810ABA"/>
    <w:rsid w:val="0081604D"/>
    <w:rsid w:val="00816A1A"/>
    <w:rsid w:val="00816E39"/>
    <w:rsid w:val="00817F9F"/>
    <w:rsid w:val="0082584B"/>
    <w:rsid w:val="008277CD"/>
    <w:rsid w:val="00831BA2"/>
    <w:rsid w:val="00831F39"/>
    <w:rsid w:val="00832573"/>
    <w:rsid w:val="0083275A"/>
    <w:rsid w:val="008346EA"/>
    <w:rsid w:val="008362EA"/>
    <w:rsid w:val="00836A67"/>
    <w:rsid w:val="00836E0A"/>
    <w:rsid w:val="00837622"/>
    <w:rsid w:val="008402A6"/>
    <w:rsid w:val="0084131F"/>
    <w:rsid w:val="0084168C"/>
    <w:rsid w:val="00841DFC"/>
    <w:rsid w:val="0084325B"/>
    <w:rsid w:val="0084539E"/>
    <w:rsid w:val="00847909"/>
    <w:rsid w:val="008508D0"/>
    <w:rsid w:val="00850C09"/>
    <w:rsid w:val="00851E6B"/>
    <w:rsid w:val="0085346C"/>
    <w:rsid w:val="00857498"/>
    <w:rsid w:val="00860ABF"/>
    <w:rsid w:val="00862F44"/>
    <w:rsid w:val="00863768"/>
    <w:rsid w:val="00871A5E"/>
    <w:rsid w:val="008720E2"/>
    <w:rsid w:val="00873028"/>
    <w:rsid w:val="00873647"/>
    <w:rsid w:val="0087368C"/>
    <w:rsid w:val="0087578A"/>
    <w:rsid w:val="00876E9A"/>
    <w:rsid w:val="00877368"/>
    <w:rsid w:val="0087757F"/>
    <w:rsid w:val="00877862"/>
    <w:rsid w:val="00881156"/>
    <w:rsid w:val="00883BFF"/>
    <w:rsid w:val="008842A6"/>
    <w:rsid w:val="00886259"/>
    <w:rsid w:val="00887D92"/>
    <w:rsid w:val="00891F56"/>
    <w:rsid w:val="00892512"/>
    <w:rsid w:val="00892928"/>
    <w:rsid w:val="0089319F"/>
    <w:rsid w:val="00893A06"/>
    <w:rsid w:val="00896265"/>
    <w:rsid w:val="008964E3"/>
    <w:rsid w:val="00896C56"/>
    <w:rsid w:val="008A05FB"/>
    <w:rsid w:val="008A1188"/>
    <w:rsid w:val="008A1E33"/>
    <w:rsid w:val="008A2A06"/>
    <w:rsid w:val="008A4F39"/>
    <w:rsid w:val="008A53C4"/>
    <w:rsid w:val="008A639F"/>
    <w:rsid w:val="008A6D6A"/>
    <w:rsid w:val="008A6E29"/>
    <w:rsid w:val="008A6FE7"/>
    <w:rsid w:val="008A7A75"/>
    <w:rsid w:val="008B5FBD"/>
    <w:rsid w:val="008B6301"/>
    <w:rsid w:val="008B6710"/>
    <w:rsid w:val="008C0155"/>
    <w:rsid w:val="008C53A0"/>
    <w:rsid w:val="008C6C04"/>
    <w:rsid w:val="008D03CD"/>
    <w:rsid w:val="008D10A3"/>
    <w:rsid w:val="008D11EE"/>
    <w:rsid w:val="008D27E1"/>
    <w:rsid w:val="008D3CC4"/>
    <w:rsid w:val="008D6D45"/>
    <w:rsid w:val="008E0621"/>
    <w:rsid w:val="008E1123"/>
    <w:rsid w:val="008E2347"/>
    <w:rsid w:val="008E2D13"/>
    <w:rsid w:val="008E30FF"/>
    <w:rsid w:val="008E5814"/>
    <w:rsid w:val="008F06DA"/>
    <w:rsid w:val="008F08D0"/>
    <w:rsid w:val="008F4C1B"/>
    <w:rsid w:val="008F74F5"/>
    <w:rsid w:val="0090062D"/>
    <w:rsid w:val="00902079"/>
    <w:rsid w:val="009030EF"/>
    <w:rsid w:val="00905D16"/>
    <w:rsid w:val="00905DFC"/>
    <w:rsid w:val="009065D5"/>
    <w:rsid w:val="0090695E"/>
    <w:rsid w:val="00907396"/>
    <w:rsid w:val="009077F0"/>
    <w:rsid w:val="00912E51"/>
    <w:rsid w:val="00913127"/>
    <w:rsid w:val="00913D99"/>
    <w:rsid w:val="00913F0D"/>
    <w:rsid w:val="0091409C"/>
    <w:rsid w:val="00914FC8"/>
    <w:rsid w:val="009150DD"/>
    <w:rsid w:val="00916489"/>
    <w:rsid w:val="009168A1"/>
    <w:rsid w:val="00920460"/>
    <w:rsid w:val="009210D2"/>
    <w:rsid w:val="00921698"/>
    <w:rsid w:val="009242B7"/>
    <w:rsid w:val="009300F0"/>
    <w:rsid w:val="009326DE"/>
    <w:rsid w:val="0093290B"/>
    <w:rsid w:val="00933D4E"/>
    <w:rsid w:val="00933F7B"/>
    <w:rsid w:val="00934120"/>
    <w:rsid w:val="009375FC"/>
    <w:rsid w:val="009409E2"/>
    <w:rsid w:val="00940A89"/>
    <w:rsid w:val="00942D87"/>
    <w:rsid w:val="00945EF2"/>
    <w:rsid w:val="00947B76"/>
    <w:rsid w:val="00950DFB"/>
    <w:rsid w:val="00950EF9"/>
    <w:rsid w:val="009515CF"/>
    <w:rsid w:val="00954E9B"/>
    <w:rsid w:val="009552F2"/>
    <w:rsid w:val="0095674D"/>
    <w:rsid w:val="009570AA"/>
    <w:rsid w:val="009570EC"/>
    <w:rsid w:val="0095780F"/>
    <w:rsid w:val="009604B8"/>
    <w:rsid w:val="0096074A"/>
    <w:rsid w:val="009617A7"/>
    <w:rsid w:val="00961AC0"/>
    <w:rsid w:val="00962005"/>
    <w:rsid w:val="009634AE"/>
    <w:rsid w:val="00963706"/>
    <w:rsid w:val="009670AE"/>
    <w:rsid w:val="00970E3B"/>
    <w:rsid w:val="0097382E"/>
    <w:rsid w:val="0097438B"/>
    <w:rsid w:val="00975FE4"/>
    <w:rsid w:val="009774FF"/>
    <w:rsid w:val="00980231"/>
    <w:rsid w:val="009841D8"/>
    <w:rsid w:val="0098518D"/>
    <w:rsid w:val="0098596D"/>
    <w:rsid w:val="00985A44"/>
    <w:rsid w:val="009875D3"/>
    <w:rsid w:val="00991DB3"/>
    <w:rsid w:val="009920C0"/>
    <w:rsid w:val="0099251C"/>
    <w:rsid w:val="00992B5F"/>
    <w:rsid w:val="009972C1"/>
    <w:rsid w:val="009A219B"/>
    <w:rsid w:val="009A2931"/>
    <w:rsid w:val="009A4903"/>
    <w:rsid w:val="009A5288"/>
    <w:rsid w:val="009A6078"/>
    <w:rsid w:val="009A6D4E"/>
    <w:rsid w:val="009A6EAC"/>
    <w:rsid w:val="009A7150"/>
    <w:rsid w:val="009A72BF"/>
    <w:rsid w:val="009A74DE"/>
    <w:rsid w:val="009A786C"/>
    <w:rsid w:val="009A7C53"/>
    <w:rsid w:val="009B0C82"/>
    <w:rsid w:val="009B0FC0"/>
    <w:rsid w:val="009B12CA"/>
    <w:rsid w:val="009B20EE"/>
    <w:rsid w:val="009B2731"/>
    <w:rsid w:val="009B38E6"/>
    <w:rsid w:val="009B3ED9"/>
    <w:rsid w:val="009B4EF6"/>
    <w:rsid w:val="009B6289"/>
    <w:rsid w:val="009B7F67"/>
    <w:rsid w:val="009C0ED0"/>
    <w:rsid w:val="009C1072"/>
    <w:rsid w:val="009C45F9"/>
    <w:rsid w:val="009C7C94"/>
    <w:rsid w:val="009D1004"/>
    <w:rsid w:val="009D22D4"/>
    <w:rsid w:val="009D30DD"/>
    <w:rsid w:val="009D4670"/>
    <w:rsid w:val="009D4A33"/>
    <w:rsid w:val="009D5771"/>
    <w:rsid w:val="009D6355"/>
    <w:rsid w:val="009D7D4D"/>
    <w:rsid w:val="009E1B4C"/>
    <w:rsid w:val="009E2A27"/>
    <w:rsid w:val="009E30B5"/>
    <w:rsid w:val="009E35E8"/>
    <w:rsid w:val="009E56E2"/>
    <w:rsid w:val="009F0036"/>
    <w:rsid w:val="009F17AA"/>
    <w:rsid w:val="009F1AF7"/>
    <w:rsid w:val="009F28F8"/>
    <w:rsid w:val="009F2DCF"/>
    <w:rsid w:val="009F41A0"/>
    <w:rsid w:val="009F4A5F"/>
    <w:rsid w:val="009F4ABA"/>
    <w:rsid w:val="009F661C"/>
    <w:rsid w:val="009F7155"/>
    <w:rsid w:val="009F798E"/>
    <w:rsid w:val="009F7AE6"/>
    <w:rsid w:val="009F7B9A"/>
    <w:rsid w:val="00A01E44"/>
    <w:rsid w:val="00A05FE3"/>
    <w:rsid w:val="00A07E3D"/>
    <w:rsid w:val="00A106EC"/>
    <w:rsid w:val="00A12C78"/>
    <w:rsid w:val="00A12D5B"/>
    <w:rsid w:val="00A133C4"/>
    <w:rsid w:val="00A13D43"/>
    <w:rsid w:val="00A145C4"/>
    <w:rsid w:val="00A14F95"/>
    <w:rsid w:val="00A1595F"/>
    <w:rsid w:val="00A15E8F"/>
    <w:rsid w:val="00A163F4"/>
    <w:rsid w:val="00A1695D"/>
    <w:rsid w:val="00A1708F"/>
    <w:rsid w:val="00A177A7"/>
    <w:rsid w:val="00A22136"/>
    <w:rsid w:val="00A23A6B"/>
    <w:rsid w:val="00A2441A"/>
    <w:rsid w:val="00A2497A"/>
    <w:rsid w:val="00A24DFC"/>
    <w:rsid w:val="00A2503E"/>
    <w:rsid w:val="00A253ED"/>
    <w:rsid w:val="00A25C3B"/>
    <w:rsid w:val="00A268A3"/>
    <w:rsid w:val="00A276F8"/>
    <w:rsid w:val="00A30185"/>
    <w:rsid w:val="00A301F3"/>
    <w:rsid w:val="00A30A30"/>
    <w:rsid w:val="00A31E0B"/>
    <w:rsid w:val="00A32C44"/>
    <w:rsid w:val="00A32CA6"/>
    <w:rsid w:val="00A32D08"/>
    <w:rsid w:val="00A3364E"/>
    <w:rsid w:val="00A36006"/>
    <w:rsid w:val="00A36433"/>
    <w:rsid w:val="00A36747"/>
    <w:rsid w:val="00A3681D"/>
    <w:rsid w:val="00A405B8"/>
    <w:rsid w:val="00A42726"/>
    <w:rsid w:val="00A4340E"/>
    <w:rsid w:val="00A44F67"/>
    <w:rsid w:val="00A45A92"/>
    <w:rsid w:val="00A46835"/>
    <w:rsid w:val="00A471C9"/>
    <w:rsid w:val="00A52624"/>
    <w:rsid w:val="00A530A5"/>
    <w:rsid w:val="00A53A5D"/>
    <w:rsid w:val="00A55EF7"/>
    <w:rsid w:val="00A60A25"/>
    <w:rsid w:val="00A611C7"/>
    <w:rsid w:val="00A62570"/>
    <w:rsid w:val="00A63979"/>
    <w:rsid w:val="00A65497"/>
    <w:rsid w:val="00A6583D"/>
    <w:rsid w:val="00A65918"/>
    <w:rsid w:val="00A6710D"/>
    <w:rsid w:val="00A67581"/>
    <w:rsid w:val="00A7051B"/>
    <w:rsid w:val="00A70DBE"/>
    <w:rsid w:val="00A726FF"/>
    <w:rsid w:val="00A72A7C"/>
    <w:rsid w:val="00A72D8A"/>
    <w:rsid w:val="00A7476E"/>
    <w:rsid w:val="00A74B1F"/>
    <w:rsid w:val="00A74C27"/>
    <w:rsid w:val="00A755C6"/>
    <w:rsid w:val="00A75B7B"/>
    <w:rsid w:val="00A75D4A"/>
    <w:rsid w:val="00A76403"/>
    <w:rsid w:val="00A76D74"/>
    <w:rsid w:val="00A76DA1"/>
    <w:rsid w:val="00A7770D"/>
    <w:rsid w:val="00A80ECD"/>
    <w:rsid w:val="00A814AB"/>
    <w:rsid w:val="00A81E4F"/>
    <w:rsid w:val="00A86B57"/>
    <w:rsid w:val="00A87743"/>
    <w:rsid w:val="00A87BA9"/>
    <w:rsid w:val="00A87BEF"/>
    <w:rsid w:val="00A87C67"/>
    <w:rsid w:val="00A94B10"/>
    <w:rsid w:val="00A95C0C"/>
    <w:rsid w:val="00A97088"/>
    <w:rsid w:val="00A97382"/>
    <w:rsid w:val="00A97864"/>
    <w:rsid w:val="00AA027B"/>
    <w:rsid w:val="00AA2C95"/>
    <w:rsid w:val="00AA2CA3"/>
    <w:rsid w:val="00AA3498"/>
    <w:rsid w:val="00AA3A35"/>
    <w:rsid w:val="00AA3DAF"/>
    <w:rsid w:val="00AA508B"/>
    <w:rsid w:val="00AA53D0"/>
    <w:rsid w:val="00AA6545"/>
    <w:rsid w:val="00AA6CFE"/>
    <w:rsid w:val="00AA76CB"/>
    <w:rsid w:val="00AB30AD"/>
    <w:rsid w:val="00AB319D"/>
    <w:rsid w:val="00AB3D82"/>
    <w:rsid w:val="00AB4187"/>
    <w:rsid w:val="00AB7320"/>
    <w:rsid w:val="00AB75D5"/>
    <w:rsid w:val="00AC0BE7"/>
    <w:rsid w:val="00AC22E2"/>
    <w:rsid w:val="00AC3DCA"/>
    <w:rsid w:val="00AC6B5D"/>
    <w:rsid w:val="00AC6C59"/>
    <w:rsid w:val="00AC6DA6"/>
    <w:rsid w:val="00AC7615"/>
    <w:rsid w:val="00AD1344"/>
    <w:rsid w:val="00AD2502"/>
    <w:rsid w:val="00AD467C"/>
    <w:rsid w:val="00AD56F3"/>
    <w:rsid w:val="00AD73DC"/>
    <w:rsid w:val="00AE066D"/>
    <w:rsid w:val="00AE0E9C"/>
    <w:rsid w:val="00AE1282"/>
    <w:rsid w:val="00AE1AD5"/>
    <w:rsid w:val="00AE2E48"/>
    <w:rsid w:val="00AE4702"/>
    <w:rsid w:val="00AE4840"/>
    <w:rsid w:val="00AE5FCB"/>
    <w:rsid w:val="00AF0633"/>
    <w:rsid w:val="00AF2E99"/>
    <w:rsid w:val="00AF5D52"/>
    <w:rsid w:val="00B034B6"/>
    <w:rsid w:val="00B05ECE"/>
    <w:rsid w:val="00B063C8"/>
    <w:rsid w:val="00B10FD2"/>
    <w:rsid w:val="00B130CD"/>
    <w:rsid w:val="00B146DA"/>
    <w:rsid w:val="00B147B5"/>
    <w:rsid w:val="00B14E4D"/>
    <w:rsid w:val="00B15569"/>
    <w:rsid w:val="00B15976"/>
    <w:rsid w:val="00B16162"/>
    <w:rsid w:val="00B22311"/>
    <w:rsid w:val="00B2251C"/>
    <w:rsid w:val="00B23BBF"/>
    <w:rsid w:val="00B24265"/>
    <w:rsid w:val="00B253F9"/>
    <w:rsid w:val="00B30BC1"/>
    <w:rsid w:val="00B326C5"/>
    <w:rsid w:val="00B35246"/>
    <w:rsid w:val="00B42819"/>
    <w:rsid w:val="00B428D7"/>
    <w:rsid w:val="00B433C3"/>
    <w:rsid w:val="00B43AF5"/>
    <w:rsid w:val="00B4488B"/>
    <w:rsid w:val="00B46FBD"/>
    <w:rsid w:val="00B47213"/>
    <w:rsid w:val="00B51102"/>
    <w:rsid w:val="00B5125D"/>
    <w:rsid w:val="00B5228C"/>
    <w:rsid w:val="00B529CE"/>
    <w:rsid w:val="00B5504E"/>
    <w:rsid w:val="00B57CA8"/>
    <w:rsid w:val="00B621BD"/>
    <w:rsid w:val="00B62F28"/>
    <w:rsid w:val="00B63651"/>
    <w:rsid w:val="00B645C3"/>
    <w:rsid w:val="00B65C80"/>
    <w:rsid w:val="00B700A8"/>
    <w:rsid w:val="00B71CE5"/>
    <w:rsid w:val="00B73D2B"/>
    <w:rsid w:val="00B74B46"/>
    <w:rsid w:val="00B775A8"/>
    <w:rsid w:val="00B817CC"/>
    <w:rsid w:val="00B81A04"/>
    <w:rsid w:val="00B836DB"/>
    <w:rsid w:val="00B84BDA"/>
    <w:rsid w:val="00B8682C"/>
    <w:rsid w:val="00B87BF2"/>
    <w:rsid w:val="00B91D77"/>
    <w:rsid w:val="00B932C1"/>
    <w:rsid w:val="00B94206"/>
    <w:rsid w:val="00B95DD2"/>
    <w:rsid w:val="00BA0EE6"/>
    <w:rsid w:val="00BA3263"/>
    <w:rsid w:val="00BA5489"/>
    <w:rsid w:val="00BA5564"/>
    <w:rsid w:val="00BA6B7D"/>
    <w:rsid w:val="00BA72DC"/>
    <w:rsid w:val="00BB026D"/>
    <w:rsid w:val="00BB1458"/>
    <w:rsid w:val="00BB19E4"/>
    <w:rsid w:val="00BB1BE1"/>
    <w:rsid w:val="00BB1D4B"/>
    <w:rsid w:val="00BB347C"/>
    <w:rsid w:val="00BB7F1B"/>
    <w:rsid w:val="00BC1ABD"/>
    <w:rsid w:val="00BC32C3"/>
    <w:rsid w:val="00BC3662"/>
    <w:rsid w:val="00BC49C2"/>
    <w:rsid w:val="00BC4ABD"/>
    <w:rsid w:val="00BC6269"/>
    <w:rsid w:val="00BC695D"/>
    <w:rsid w:val="00BC71E6"/>
    <w:rsid w:val="00BD19A0"/>
    <w:rsid w:val="00BD24FE"/>
    <w:rsid w:val="00BD4176"/>
    <w:rsid w:val="00BD6443"/>
    <w:rsid w:val="00BD7547"/>
    <w:rsid w:val="00BE02CA"/>
    <w:rsid w:val="00BE3E11"/>
    <w:rsid w:val="00BE4205"/>
    <w:rsid w:val="00BE6D53"/>
    <w:rsid w:val="00BE799A"/>
    <w:rsid w:val="00BF035A"/>
    <w:rsid w:val="00BF1B55"/>
    <w:rsid w:val="00BF1E95"/>
    <w:rsid w:val="00BF321A"/>
    <w:rsid w:val="00BF4298"/>
    <w:rsid w:val="00BF6644"/>
    <w:rsid w:val="00BF76D4"/>
    <w:rsid w:val="00C02831"/>
    <w:rsid w:val="00C04565"/>
    <w:rsid w:val="00C04568"/>
    <w:rsid w:val="00C054ED"/>
    <w:rsid w:val="00C06ED8"/>
    <w:rsid w:val="00C12978"/>
    <w:rsid w:val="00C12BCA"/>
    <w:rsid w:val="00C14382"/>
    <w:rsid w:val="00C15D47"/>
    <w:rsid w:val="00C20FA4"/>
    <w:rsid w:val="00C21666"/>
    <w:rsid w:val="00C217BE"/>
    <w:rsid w:val="00C21C73"/>
    <w:rsid w:val="00C21DD1"/>
    <w:rsid w:val="00C23CB5"/>
    <w:rsid w:val="00C25EAF"/>
    <w:rsid w:val="00C27857"/>
    <w:rsid w:val="00C27BA6"/>
    <w:rsid w:val="00C27C33"/>
    <w:rsid w:val="00C3023C"/>
    <w:rsid w:val="00C3035C"/>
    <w:rsid w:val="00C309AE"/>
    <w:rsid w:val="00C30D96"/>
    <w:rsid w:val="00C31356"/>
    <w:rsid w:val="00C34731"/>
    <w:rsid w:val="00C3541D"/>
    <w:rsid w:val="00C356DB"/>
    <w:rsid w:val="00C35DCE"/>
    <w:rsid w:val="00C365D9"/>
    <w:rsid w:val="00C40F6A"/>
    <w:rsid w:val="00C41F20"/>
    <w:rsid w:val="00C42AC3"/>
    <w:rsid w:val="00C42BED"/>
    <w:rsid w:val="00C43523"/>
    <w:rsid w:val="00C436F7"/>
    <w:rsid w:val="00C448E6"/>
    <w:rsid w:val="00C45D07"/>
    <w:rsid w:val="00C45EEF"/>
    <w:rsid w:val="00C465B4"/>
    <w:rsid w:val="00C4669E"/>
    <w:rsid w:val="00C466CB"/>
    <w:rsid w:val="00C46FC7"/>
    <w:rsid w:val="00C504EE"/>
    <w:rsid w:val="00C50BAF"/>
    <w:rsid w:val="00C522B6"/>
    <w:rsid w:val="00C543A8"/>
    <w:rsid w:val="00C6036F"/>
    <w:rsid w:val="00C6342E"/>
    <w:rsid w:val="00C64308"/>
    <w:rsid w:val="00C64894"/>
    <w:rsid w:val="00C676F5"/>
    <w:rsid w:val="00C6786D"/>
    <w:rsid w:val="00C71677"/>
    <w:rsid w:val="00C73A3C"/>
    <w:rsid w:val="00C7720D"/>
    <w:rsid w:val="00C77632"/>
    <w:rsid w:val="00C8196E"/>
    <w:rsid w:val="00C86D44"/>
    <w:rsid w:val="00C86EEE"/>
    <w:rsid w:val="00C8721D"/>
    <w:rsid w:val="00C872E3"/>
    <w:rsid w:val="00C87B9A"/>
    <w:rsid w:val="00C91B28"/>
    <w:rsid w:val="00C92CC8"/>
    <w:rsid w:val="00C93B52"/>
    <w:rsid w:val="00C975DC"/>
    <w:rsid w:val="00CA021B"/>
    <w:rsid w:val="00CA0542"/>
    <w:rsid w:val="00CA1D6E"/>
    <w:rsid w:val="00CA27CD"/>
    <w:rsid w:val="00CA3668"/>
    <w:rsid w:val="00CA4C0B"/>
    <w:rsid w:val="00CA6B21"/>
    <w:rsid w:val="00CA6D61"/>
    <w:rsid w:val="00CB0AE6"/>
    <w:rsid w:val="00CB1391"/>
    <w:rsid w:val="00CB207B"/>
    <w:rsid w:val="00CB3175"/>
    <w:rsid w:val="00CB67BE"/>
    <w:rsid w:val="00CB6F52"/>
    <w:rsid w:val="00CC0BCF"/>
    <w:rsid w:val="00CC379D"/>
    <w:rsid w:val="00CC3F99"/>
    <w:rsid w:val="00CC6321"/>
    <w:rsid w:val="00CC7BBF"/>
    <w:rsid w:val="00CD2E01"/>
    <w:rsid w:val="00CD3AD4"/>
    <w:rsid w:val="00CD4392"/>
    <w:rsid w:val="00CD4BA2"/>
    <w:rsid w:val="00CD4F44"/>
    <w:rsid w:val="00CD7372"/>
    <w:rsid w:val="00CE1A80"/>
    <w:rsid w:val="00CE6448"/>
    <w:rsid w:val="00CE6E8A"/>
    <w:rsid w:val="00CE7DE6"/>
    <w:rsid w:val="00CF0810"/>
    <w:rsid w:val="00CF0FD8"/>
    <w:rsid w:val="00CF19A9"/>
    <w:rsid w:val="00CF3661"/>
    <w:rsid w:val="00CF36A9"/>
    <w:rsid w:val="00CF454D"/>
    <w:rsid w:val="00CF5D7F"/>
    <w:rsid w:val="00CF64DD"/>
    <w:rsid w:val="00CF694F"/>
    <w:rsid w:val="00CF6A90"/>
    <w:rsid w:val="00D004A6"/>
    <w:rsid w:val="00D011D3"/>
    <w:rsid w:val="00D0266A"/>
    <w:rsid w:val="00D039AB"/>
    <w:rsid w:val="00D0638C"/>
    <w:rsid w:val="00D06D5F"/>
    <w:rsid w:val="00D07B9F"/>
    <w:rsid w:val="00D14093"/>
    <w:rsid w:val="00D162CE"/>
    <w:rsid w:val="00D17518"/>
    <w:rsid w:val="00D17FF3"/>
    <w:rsid w:val="00D211F5"/>
    <w:rsid w:val="00D2291A"/>
    <w:rsid w:val="00D24319"/>
    <w:rsid w:val="00D247CC"/>
    <w:rsid w:val="00D24B84"/>
    <w:rsid w:val="00D262FF"/>
    <w:rsid w:val="00D30D39"/>
    <w:rsid w:val="00D32303"/>
    <w:rsid w:val="00D331D4"/>
    <w:rsid w:val="00D3364C"/>
    <w:rsid w:val="00D344CD"/>
    <w:rsid w:val="00D34DDE"/>
    <w:rsid w:val="00D3580C"/>
    <w:rsid w:val="00D358DD"/>
    <w:rsid w:val="00D40615"/>
    <w:rsid w:val="00D40678"/>
    <w:rsid w:val="00D44FAB"/>
    <w:rsid w:val="00D478EB"/>
    <w:rsid w:val="00D52F20"/>
    <w:rsid w:val="00D551CB"/>
    <w:rsid w:val="00D571AC"/>
    <w:rsid w:val="00D61727"/>
    <w:rsid w:val="00D62264"/>
    <w:rsid w:val="00D6245A"/>
    <w:rsid w:val="00D633B0"/>
    <w:rsid w:val="00D63C03"/>
    <w:rsid w:val="00D63C05"/>
    <w:rsid w:val="00D63FC6"/>
    <w:rsid w:val="00D65D7C"/>
    <w:rsid w:val="00D66C14"/>
    <w:rsid w:val="00D71508"/>
    <w:rsid w:val="00D7286E"/>
    <w:rsid w:val="00D72F7D"/>
    <w:rsid w:val="00D73370"/>
    <w:rsid w:val="00D73E14"/>
    <w:rsid w:val="00D74166"/>
    <w:rsid w:val="00D755EF"/>
    <w:rsid w:val="00D758ED"/>
    <w:rsid w:val="00D83256"/>
    <w:rsid w:val="00D8399C"/>
    <w:rsid w:val="00D913D9"/>
    <w:rsid w:val="00D91EDC"/>
    <w:rsid w:val="00D950C6"/>
    <w:rsid w:val="00DA02A0"/>
    <w:rsid w:val="00DA22E1"/>
    <w:rsid w:val="00DA46EA"/>
    <w:rsid w:val="00DA57C5"/>
    <w:rsid w:val="00DA7E56"/>
    <w:rsid w:val="00DB410B"/>
    <w:rsid w:val="00DB5465"/>
    <w:rsid w:val="00DB5E4C"/>
    <w:rsid w:val="00DB61B1"/>
    <w:rsid w:val="00DB665E"/>
    <w:rsid w:val="00DB69E7"/>
    <w:rsid w:val="00DB6BCB"/>
    <w:rsid w:val="00DC0977"/>
    <w:rsid w:val="00DC0E21"/>
    <w:rsid w:val="00DC377F"/>
    <w:rsid w:val="00DC46FA"/>
    <w:rsid w:val="00DC5F0C"/>
    <w:rsid w:val="00DC6099"/>
    <w:rsid w:val="00DC6DCD"/>
    <w:rsid w:val="00DC6FF1"/>
    <w:rsid w:val="00DD0C2B"/>
    <w:rsid w:val="00DD1670"/>
    <w:rsid w:val="00DD24C5"/>
    <w:rsid w:val="00DD291F"/>
    <w:rsid w:val="00DD7D1B"/>
    <w:rsid w:val="00DE1DDE"/>
    <w:rsid w:val="00DE2FA5"/>
    <w:rsid w:val="00DE5F19"/>
    <w:rsid w:val="00DE7114"/>
    <w:rsid w:val="00DF031E"/>
    <w:rsid w:val="00DF0E7B"/>
    <w:rsid w:val="00DF21BD"/>
    <w:rsid w:val="00DF5A27"/>
    <w:rsid w:val="00DF7743"/>
    <w:rsid w:val="00E0114B"/>
    <w:rsid w:val="00E018E6"/>
    <w:rsid w:val="00E01EC3"/>
    <w:rsid w:val="00E022E2"/>
    <w:rsid w:val="00E027EC"/>
    <w:rsid w:val="00E0360C"/>
    <w:rsid w:val="00E04B5F"/>
    <w:rsid w:val="00E0544C"/>
    <w:rsid w:val="00E05752"/>
    <w:rsid w:val="00E05927"/>
    <w:rsid w:val="00E0731A"/>
    <w:rsid w:val="00E105D8"/>
    <w:rsid w:val="00E12079"/>
    <w:rsid w:val="00E1631C"/>
    <w:rsid w:val="00E1749C"/>
    <w:rsid w:val="00E20772"/>
    <w:rsid w:val="00E20E26"/>
    <w:rsid w:val="00E215C9"/>
    <w:rsid w:val="00E22A25"/>
    <w:rsid w:val="00E2359D"/>
    <w:rsid w:val="00E236FF"/>
    <w:rsid w:val="00E2400B"/>
    <w:rsid w:val="00E24256"/>
    <w:rsid w:val="00E25834"/>
    <w:rsid w:val="00E26079"/>
    <w:rsid w:val="00E27601"/>
    <w:rsid w:val="00E27BF4"/>
    <w:rsid w:val="00E326ED"/>
    <w:rsid w:val="00E32FE0"/>
    <w:rsid w:val="00E33FB5"/>
    <w:rsid w:val="00E4031A"/>
    <w:rsid w:val="00E42E4C"/>
    <w:rsid w:val="00E43074"/>
    <w:rsid w:val="00E4691A"/>
    <w:rsid w:val="00E469B3"/>
    <w:rsid w:val="00E510B6"/>
    <w:rsid w:val="00E5186D"/>
    <w:rsid w:val="00E52BE4"/>
    <w:rsid w:val="00E5393E"/>
    <w:rsid w:val="00E54D79"/>
    <w:rsid w:val="00E56867"/>
    <w:rsid w:val="00E57107"/>
    <w:rsid w:val="00E60176"/>
    <w:rsid w:val="00E606F6"/>
    <w:rsid w:val="00E6070D"/>
    <w:rsid w:val="00E653C0"/>
    <w:rsid w:val="00E66FE8"/>
    <w:rsid w:val="00E67B76"/>
    <w:rsid w:val="00E70816"/>
    <w:rsid w:val="00E8143A"/>
    <w:rsid w:val="00E81921"/>
    <w:rsid w:val="00E83E24"/>
    <w:rsid w:val="00E845A3"/>
    <w:rsid w:val="00E86A74"/>
    <w:rsid w:val="00E86DF4"/>
    <w:rsid w:val="00E8707E"/>
    <w:rsid w:val="00E90A79"/>
    <w:rsid w:val="00E939AD"/>
    <w:rsid w:val="00EA08FB"/>
    <w:rsid w:val="00EA1FAF"/>
    <w:rsid w:val="00EA2781"/>
    <w:rsid w:val="00EA403F"/>
    <w:rsid w:val="00EA4825"/>
    <w:rsid w:val="00EA5F7D"/>
    <w:rsid w:val="00EA6454"/>
    <w:rsid w:val="00EA7562"/>
    <w:rsid w:val="00EA7915"/>
    <w:rsid w:val="00EB4045"/>
    <w:rsid w:val="00EB5093"/>
    <w:rsid w:val="00EB5324"/>
    <w:rsid w:val="00EB5994"/>
    <w:rsid w:val="00EB6167"/>
    <w:rsid w:val="00EB6B2E"/>
    <w:rsid w:val="00EB6DAC"/>
    <w:rsid w:val="00EC2026"/>
    <w:rsid w:val="00EC2A61"/>
    <w:rsid w:val="00EC602C"/>
    <w:rsid w:val="00EC6AD0"/>
    <w:rsid w:val="00EC7301"/>
    <w:rsid w:val="00ED240A"/>
    <w:rsid w:val="00ED2538"/>
    <w:rsid w:val="00ED38AF"/>
    <w:rsid w:val="00ED41D2"/>
    <w:rsid w:val="00ED5CE6"/>
    <w:rsid w:val="00EE34DD"/>
    <w:rsid w:val="00EE5D38"/>
    <w:rsid w:val="00EE7C42"/>
    <w:rsid w:val="00EF2A7C"/>
    <w:rsid w:val="00EF5F09"/>
    <w:rsid w:val="00EF7C8A"/>
    <w:rsid w:val="00F01394"/>
    <w:rsid w:val="00F018D3"/>
    <w:rsid w:val="00F02A81"/>
    <w:rsid w:val="00F03137"/>
    <w:rsid w:val="00F07A86"/>
    <w:rsid w:val="00F10228"/>
    <w:rsid w:val="00F11435"/>
    <w:rsid w:val="00F1290B"/>
    <w:rsid w:val="00F144D1"/>
    <w:rsid w:val="00F151F8"/>
    <w:rsid w:val="00F15284"/>
    <w:rsid w:val="00F2022A"/>
    <w:rsid w:val="00F2183B"/>
    <w:rsid w:val="00F220F6"/>
    <w:rsid w:val="00F2301D"/>
    <w:rsid w:val="00F26613"/>
    <w:rsid w:val="00F27AD7"/>
    <w:rsid w:val="00F308E3"/>
    <w:rsid w:val="00F32D65"/>
    <w:rsid w:val="00F34ECC"/>
    <w:rsid w:val="00F35D9F"/>
    <w:rsid w:val="00F36CF0"/>
    <w:rsid w:val="00F422EE"/>
    <w:rsid w:val="00F43D27"/>
    <w:rsid w:val="00F45A4D"/>
    <w:rsid w:val="00F470E3"/>
    <w:rsid w:val="00F479EA"/>
    <w:rsid w:val="00F47DF8"/>
    <w:rsid w:val="00F51B5B"/>
    <w:rsid w:val="00F523F3"/>
    <w:rsid w:val="00F53284"/>
    <w:rsid w:val="00F650DF"/>
    <w:rsid w:val="00F668F8"/>
    <w:rsid w:val="00F67982"/>
    <w:rsid w:val="00F70385"/>
    <w:rsid w:val="00F703F0"/>
    <w:rsid w:val="00F7219D"/>
    <w:rsid w:val="00F72E28"/>
    <w:rsid w:val="00F7332F"/>
    <w:rsid w:val="00F737F0"/>
    <w:rsid w:val="00F73E18"/>
    <w:rsid w:val="00F744EB"/>
    <w:rsid w:val="00F74B4B"/>
    <w:rsid w:val="00F754BD"/>
    <w:rsid w:val="00F76A8D"/>
    <w:rsid w:val="00F77A0E"/>
    <w:rsid w:val="00F810CD"/>
    <w:rsid w:val="00F81F04"/>
    <w:rsid w:val="00F846CF"/>
    <w:rsid w:val="00F86C1B"/>
    <w:rsid w:val="00F90584"/>
    <w:rsid w:val="00F91554"/>
    <w:rsid w:val="00F918DC"/>
    <w:rsid w:val="00F91E2A"/>
    <w:rsid w:val="00F91EEA"/>
    <w:rsid w:val="00F92647"/>
    <w:rsid w:val="00F92B4A"/>
    <w:rsid w:val="00F94F81"/>
    <w:rsid w:val="00F96CF3"/>
    <w:rsid w:val="00F9705E"/>
    <w:rsid w:val="00F973E1"/>
    <w:rsid w:val="00FA0454"/>
    <w:rsid w:val="00FA1455"/>
    <w:rsid w:val="00FA28C0"/>
    <w:rsid w:val="00FA2D2E"/>
    <w:rsid w:val="00FA51F2"/>
    <w:rsid w:val="00FA6380"/>
    <w:rsid w:val="00FA72EB"/>
    <w:rsid w:val="00FB03A5"/>
    <w:rsid w:val="00FB253E"/>
    <w:rsid w:val="00FB2756"/>
    <w:rsid w:val="00FB38D9"/>
    <w:rsid w:val="00FB4543"/>
    <w:rsid w:val="00FB52CF"/>
    <w:rsid w:val="00FB6A3B"/>
    <w:rsid w:val="00FB7008"/>
    <w:rsid w:val="00FC2151"/>
    <w:rsid w:val="00FC36A6"/>
    <w:rsid w:val="00FC52C6"/>
    <w:rsid w:val="00FC7F02"/>
    <w:rsid w:val="00FD1604"/>
    <w:rsid w:val="00FD3E7B"/>
    <w:rsid w:val="00FD6285"/>
    <w:rsid w:val="00FD6BA3"/>
    <w:rsid w:val="00FD6CAE"/>
    <w:rsid w:val="00FE0615"/>
    <w:rsid w:val="00FE0701"/>
    <w:rsid w:val="00FE2B72"/>
    <w:rsid w:val="00FE2BBC"/>
    <w:rsid w:val="00FE3C48"/>
    <w:rsid w:val="00FE5E9A"/>
    <w:rsid w:val="00FE6665"/>
    <w:rsid w:val="00FF03B3"/>
    <w:rsid w:val="00FF0593"/>
    <w:rsid w:val="00FF27B5"/>
    <w:rsid w:val="00FF2E32"/>
    <w:rsid w:val="00FF5159"/>
    <w:rsid w:val="00FF53FA"/>
    <w:rsid w:val="00FF6B07"/>
    <w:rsid w:val="00FF6B2A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00060"/>
  <w15:docId w15:val="{AFB45BD9-7FCA-4E38-891A-F8D6D516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rsid w:val="00AE4702"/>
    <w:rPr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594437"/>
    <w:pPr>
      <w:keepNext/>
      <w:outlineLvl w:val="0"/>
    </w:pPr>
    <w:rPr>
      <w:sz w:val="28"/>
      <w:szCs w:val="24"/>
      <w:lang w:val="uk-UA"/>
    </w:rPr>
  </w:style>
  <w:style w:type="paragraph" w:styleId="2">
    <w:name w:val="heading 2"/>
    <w:basedOn w:val="a0"/>
    <w:next w:val="a0"/>
    <w:link w:val="20"/>
    <w:uiPriority w:val="9"/>
    <w:unhideWhenUsed/>
    <w:qFormat/>
    <w:rsid w:val="0055290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A973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link w:val="40"/>
    <w:uiPriority w:val="9"/>
    <w:unhideWhenUsed/>
    <w:qFormat/>
    <w:rsid w:val="001A324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locked/>
    <w:rsid w:val="00552903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AA53D0"/>
    <w:rPr>
      <w:rFonts w:asciiTheme="majorHAnsi" w:eastAsiaTheme="majorEastAsia" w:hAnsiTheme="majorHAnsi" w:cs="Times New Roman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1"/>
    <w:link w:val="4"/>
    <w:uiPriority w:val="9"/>
    <w:locked/>
    <w:rsid w:val="001A3247"/>
    <w:rPr>
      <w:rFonts w:asciiTheme="minorHAnsi" w:eastAsiaTheme="minorEastAsia" w:hAnsiTheme="minorHAnsi" w:cs="Times New Roman"/>
      <w:b/>
      <w:bCs/>
      <w:sz w:val="28"/>
      <w:szCs w:val="28"/>
      <w:lang w:val="ru-RU" w:eastAsia="ru-RU"/>
    </w:rPr>
  </w:style>
  <w:style w:type="table" w:styleId="a4">
    <w:name w:val="Table Grid"/>
    <w:basedOn w:val="a2"/>
    <w:uiPriority w:val="59"/>
    <w:rsid w:val="00B81A04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locked/>
    <w:rsid w:val="00AA53D0"/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uk-UA"/>
    </w:rPr>
  </w:style>
  <w:style w:type="paragraph" w:styleId="a5">
    <w:name w:val="List"/>
    <w:basedOn w:val="a0"/>
    <w:uiPriority w:val="99"/>
    <w:rsid w:val="00F7332F"/>
    <w:pPr>
      <w:ind w:left="283" w:hanging="283"/>
    </w:pPr>
    <w:rPr>
      <w:sz w:val="24"/>
      <w:szCs w:val="24"/>
      <w:lang w:val="uk-UA"/>
    </w:rPr>
  </w:style>
  <w:style w:type="paragraph" w:customStyle="1" w:styleId="FR1">
    <w:name w:val="FR1"/>
    <w:rsid w:val="003E0B6A"/>
    <w:pPr>
      <w:widowControl w:val="0"/>
      <w:snapToGrid w:val="0"/>
      <w:spacing w:line="259" w:lineRule="auto"/>
      <w:ind w:left="1000" w:hanging="980"/>
    </w:pPr>
    <w:rPr>
      <w:sz w:val="28"/>
      <w:lang w:val="uk-UA" w:eastAsia="ru-RU"/>
    </w:rPr>
  </w:style>
  <w:style w:type="paragraph" w:styleId="21">
    <w:name w:val="Body Text Indent 2"/>
    <w:basedOn w:val="a0"/>
    <w:link w:val="22"/>
    <w:uiPriority w:val="99"/>
    <w:rsid w:val="00F43D27"/>
    <w:pPr>
      <w:ind w:firstLine="709"/>
      <w:jc w:val="both"/>
    </w:pPr>
    <w:rPr>
      <w:sz w:val="28"/>
      <w:szCs w:val="24"/>
      <w:lang w:val="uk-UA"/>
    </w:rPr>
  </w:style>
  <w:style w:type="paragraph" w:styleId="a6">
    <w:name w:val="Body Text Indent"/>
    <w:basedOn w:val="a0"/>
    <w:link w:val="a7"/>
    <w:uiPriority w:val="99"/>
    <w:rsid w:val="003567AD"/>
    <w:pPr>
      <w:spacing w:after="120"/>
      <w:ind w:left="283"/>
    </w:pPr>
    <w:rPr>
      <w:sz w:val="28"/>
      <w:szCs w:val="28"/>
      <w:lang w:val="uk-UA" w:eastAsia="uk-UA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AA53D0"/>
    <w:rPr>
      <w:rFonts w:cs="Times New Roman"/>
      <w:sz w:val="28"/>
      <w:szCs w:val="28"/>
      <w:lang w:val="uk-UA" w:eastAsia="uk-UA"/>
    </w:rPr>
  </w:style>
  <w:style w:type="paragraph" w:customStyle="1" w:styleId="listliterature">
    <w:name w:val="list_literature"/>
    <w:basedOn w:val="a0"/>
    <w:rsid w:val="00F91554"/>
    <w:pPr>
      <w:numPr>
        <w:numId w:val="1"/>
      </w:numPr>
      <w:spacing w:line="312" w:lineRule="auto"/>
      <w:jc w:val="both"/>
    </w:pPr>
    <w:rPr>
      <w:sz w:val="26"/>
      <w:lang w:val="uk-UA"/>
    </w:rPr>
  </w:style>
  <w:style w:type="character" w:customStyle="1" w:styleId="a7">
    <w:name w:val="Основной текст с отступом Знак"/>
    <w:basedOn w:val="a1"/>
    <w:link w:val="a6"/>
    <w:uiPriority w:val="99"/>
    <w:semiHidden/>
    <w:locked/>
    <w:rsid w:val="00AA53D0"/>
    <w:rPr>
      <w:rFonts w:cs="Times New Roman"/>
      <w:sz w:val="28"/>
      <w:szCs w:val="28"/>
      <w:lang w:val="uk-UA" w:eastAsia="uk-UA"/>
    </w:rPr>
  </w:style>
  <w:style w:type="paragraph" w:styleId="a8">
    <w:name w:val="Title"/>
    <w:basedOn w:val="a0"/>
    <w:link w:val="a9"/>
    <w:uiPriority w:val="10"/>
    <w:qFormat/>
    <w:rsid w:val="008F74F5"/>
    <w:pPr>
      <w:suppressAutoHyphens/>
      <w:autoSpaceDE w:val="0"/>
      <w:autoSpaceDN w:val="0"/>
      <w:adjustRightInd w:val="0"/>
      <w:ind w:firstLine="737"/>
      <w:jc w:val="center"/>
    </w:pPr>
    <w:rPr>
      <w:b/>
      <w:bCs/>
      <w:sz w:val="28"/>
      <w:szCs w:val="24"/>
      <w:lang w:val="uk-UA"/>
    </w:rPr>
  </w:style>
  <w:style w:type="paragraph" w:styleId="aa">
    <w:name w:val="header"/>
    <w:basedOn w:val="a0"/>
    <w:link w:val="ab"/>
    <w:uiPriority w:val="99"/>
    <w:rsid w:val="00600F27"/>
    <w:pPr>
      <w:tabs>
        <w:tab w:val="center" w:pos="4677"/>
        <w:tab w:val="right" w:pos="9355"/>
      </w:tabs>
    </w:pPr>
    <w:rPr>
      <w:sz w:val="28"/>
      <w:szCs w:val="28"/>
      <w:lang w:val="uk-UA" w:eastAsia="uk-UA"/>
    </w:rPr>
  </w:style>
  <w:style w:type="character" w:customStyle="1" w:styleId="a9">
    <w:name w:val="Название Знак"/>
    <w:basedOn w:val="a1"/>
    <w:link w:val="a8"/>
    <w:uiPriority w:val="10"/>
    <w:locked/>
    <w:rsid w:val="00AA53D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c">
    <w:name w:val="Hyperlink"/>
    <w:basedOn w:val="a1"/>
    <w:uiPriority w:val="99"/>
    <w:rsid w:val="00D162CE"/>
    <w:rPr>
      <w:rFonts w:cs="Times New Roman"/>
      <w:color w:val="0000FF"/>
      <w:u w:val="single"/>
    </w:r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AA53D0"/>
    <w:rPr>
      <w:rFonts w:cs="Times New Roman"/>
    </w:rPr>
  </w:style>
  <w:style w:type="character" w:styleId="ad">
    <w:name w:val="page number"/>
    <w:basedOn w:val="a1"/>
    <w:uiPriority w:val="99"/>
    <w:rsid w:val="00600F27"/>
    <w:rPr>
      <w:rFonts w:cs="Times New Roman"/>
    </w:rPr>
  </w:style>
  <w:style w:type="paragraph" w:styleId="HTML">
    <w:name w:val="HTML Preformatted"/>
    <w:basedOn w:val="a0"/>
    <w:link w:val="HTML0"/>
    <w:uiPriority w:val="99"/>
    <w:rsid w:val="00F91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23">
    <w:name w:val="Body Text 2"/>
    <w:basedOn w:val="a0"/>
    <w:link w:val="24"/>
    <w:uiPriority w:val="99"/>
    <w:rsid w:val="0039192F"/>
    <w:pPr>
      <w:spacing w:after="120" w:line="480" w:lineRule="auto"/>
    </w:pPr>
    <w:rPr>
      <w:sz w:val="28"/>
      <w:szCs w:val="28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locked/>
    <w:rsid w:val="00916489"/>
    <w:rPr>
      <w:rFonts w:ascii="Courier New" w:hAnsi="Courier New" w:cs="Times New Roman"/>
    </w:rPr>
  </w:style>
  <w:style w:type="character" w:customStyle="1" w:styleId="rvts8">
    <w:name w:val="rvts8"/>
    <w:basedOn w:val="a1"/>
    <w:rsid w:val="0039192F"/>
    <w:rPr>
      <w:rFonts w:cs="Times New Roman"/>
    </w:r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AA53D0"/>
    <w:rPr>
      <w:rFonts w:cs="Times New Roman"/>
    </w:rPr>
  </w:style>
  <w:style w:type="paragraph" w:styleId="ae">
    <w:name w:val="Plain Text"/>
    <w:basedOn w:val="a0"/>
    <w:link w:val="af"/>
    <w:uiPriority w:val="99"/>
    <w:rsid w:val="00C6342E"/>
    <w:rPr>
      <w:rFonts w:ascii="Courier New" w:hAnsi="Courier New"/>
      <w:lang w:val="uk-UA"/>
    </w:rPr>
  </w:style>
  <w:style w:type="paragraph" w:styleId="af0">
    <w:name w:val="Body Text"/>
    <w:basedOn w:val="a0"/>
    <w:link w:val="af1"/>
    <w:uiPriority w:val="99"/>
    <w:rsid w:val="00594437"/>
    <w:pPr>
      <w:jc w:val="center"/>
    </w:pPr>
    <w:rPr>
      <w:sz w:val="24"/>
      <w:lang w:val="uk-UA"/>
    </w:rPr>
  </w:style>
  <w:style w:type="character" w:customStyle="1" w:styleId="af">
    <w:name w:val="Текст Знак"/>
    <w:basedOn w:val="a1"/>
    <w:link w:val="ae"/>
    <w:uiPriority w:val="99"/>
    <w:semiHidden/>
    <w:locked/>
    <w:rsid w:val="00AA53D0"/>
    <w:rPr>
      <w:rFonts w:ascii="Courier New" w:hAnsi="Courier New" w:cs="Courier New"/>
    </w:rPr>
  </w:style>
  <w:style w:type="paragraph" w:styleId="31">
    <w:name w:val="Body Text Indent 3"/>
    <w:basedOn w:val="a0"/>
    <w:link w:val="32"/>
    <w:uiPriority w:val="99"/>
    <w:rsid w:val="00594437"/>
    <w:pPr>
      <w:ind w:firstLine="708"/>
      <w:jc w:val="both"/>
    </w:pPr>
    <w:rPr>
      <w:b/>
      <w:bCs/>
      <w:sz w:val="28"/>
      <w:szCs w:val="24"/>
      <w:lang w:val="uk-UA"/>
    </w:r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AA53D0"/>
    <w:rPr>
      <w:rFonts w:cs="Times New Roman"/>
    </w:rPr>
  </w:style>
  <w:style w:type="paragraph" w:customStyle="1" w:styleId="af2">
    <w:name w:val="Çíàê"/>
    <w:basedOn w:val="a0"/>
    <w:rsid w:val="001700B8"/>
    <w:rPr>
      <w:rFonts w:ascii="Verdana" w:hAnsi="Verdana" w:cs="Verdana"/>
      <w:lang w:val="en-US"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AA53D0"/>
    <w:rPr>
      <w:rFonts w:cs="Times New Roman"/>
      <w:sz w:val="16"/>
      <w:szCs w:val="16"/>
    </w:rPr>
  </w:style>
  <w:style w:type="paragraph" w:customStyle="1" w:styleId="Char1">
    <w:name w:val="Char Çíàê Çíàê Çíàê Çíàê Çíàê Çíàê Çíàê Çíàê Çíàê Çíàê Çíàê Çíàê Çíàê Çíàê1"/>
    <w:basedOn w:val="a0"/>
    <w:rsid w:val="00AE2E48"/>
    <w:rPr>
      <w:rFonts w:ascii="Verdana" w:hAnsi="Verdana" w:cs="Verdana"/>
      <w:lang w:val="en-US" w:eastAsia="en-US"/>
    </w:rPr>
  </w:style>
  <w:style w:type="paragraph" w:customStyle="1" w:styleId="af3">
    <w:name w:val="Îáû÷íûé"/>
    <w:rsid w:val="009A786C"/>
    <w:rPr>
      <w:rFonts w:ascii="Kudriashov" w:hAnsi="Kudriashov"/>
      <w:sz w:val="32"/>
      <w:lang w:val="uk-UA" w:eastAsia="ru-RU"/>
    </w:rPr>
  </w:style>
  <w:style w:type="paragraph" w:customStyle="1" w:styleId="Default">
    <w:name w:val="Default"/>
    <w:rsid w:val="006330C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4">
    <w:name w:val="footer"/>
    <w:basedOn w:val="a0"/>
    <w:link w:val="af5"/>
    <w:uiPriority w:val="99"/>
    <w:rsid w:val="00AC6C59"/>
    <w:pPr>
      <w:tabs>
        <w:tab w:val="center" w:pos="4677"/>
        <w:tab w:val="right" w:pos="9355"/>
      </w:tabs>
    </w:pPr>
    <w:rPr>
      <w:sz w:val="28"/>
      <w:szCs w:val="28"/>
      <w:lang w:val="uk-UA" w:eastAsia="uk-UA"/>
    </w:rPr>
  </w:style>
  <w:style w:type="paragraph" w:styleId="af6">
    <w:name w:val="Balloon Text"/>
    <w:basedOn w:val="a0"/>
    <w:link w:val="af7"/>
    <w:uiPriority w:val="99"/>
    <w:semiHidden/>
    <w:rsid w:val="005A6B63"/>
    <w:rPr>
      <w:rFonts w:ascii="Tahoma" w:hAnsi="Tahoma" w:cs="Tahoma"/>
      <w:sz w:val="16"/>
      <w:szCs w:val="16"/>
      <w:lang w:val="uk-UA" w:eastAsia="uk-UA"/>
    </w:rPr>
  </w:style>
  <w:style w:type="character" w:customStyle="1" w:styleId="af5">
    <w:name w:val="Нижний колонтитул Знак"/>
    <w:basedOn w:val="a1"/>
    <w:link w:val="af4"/>
    <w:uiPriority w:val="99"/>
    <w:locked/>
    <w:rsid w:val="00AC6C59"/>
    <w:rPr>
      <w:rFonts w:cs="Times New Roman"/>
      <w:sz w:val="28"/>
      <w:lang w:val="uk-UA" w:eastAsia="uk-UA"/>
    </w:rPr>
  </w:style>
  <w:style w:type="paragraph" w:styleId="af8">
    <w:name w:val="List Paragraph"/>
    <w:aliases w:val="14 ðîìàí,Ñïèñîê_àáâ,äëÿ ìîåé ðàáîòû,ÀÂÒÎÐ"/>
    <w:basedOn w:val="a0"/>
    <w:link w:val="af9"/>
    <w:uiPriority w:val="34"/>
    <w:qFormat/>
    <w:rsid w:val="00E32F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Текст выноски Знак"/>
    <w:basedOn w:val="a1"/>
    <w:link w:val="af6"/>
    <w:uiPriority w:val="99"/>
    <w:semiHidden/>
    <w:locked/>
    <w:rsid w:val="00AA53D0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0"/>
    <w:rsid w:val="00A07E3D"/>
    <w:pPr>
      <w:widowControl w:val="0"/>
      <w:autoSpaceDE w:val="0"/>
      <w:autoSpaceDN w:val="0"/>
      <w:adjustRightInd w:val="0"/>
      <w:spacing w:line="329" w:lineRule="exact"/>
      <w:ind w:firstLine="854"/>
      <w:jc w:val="both"/>
    </w:pPr>
    <w:rPr>
      <w:rFonts w:ascii="Calibri" w:hAnsi="Calibri"/>
      <w:sz w:val="24"/>
      <w:szCs w:val="24"/>
    </w:rPr>
  </w:style>
  <w:style w:type="character" w:customStyle="1" w:styleId="FontStyle16">
    <w:name w:val="Font Style16"/>
    <w:rsid w:val="00A07E3D"/>
    <w:rPr>
      <w:rFonts w:ascii="Times New Roman" w:hAnsi="Times New Roman"/>
      <w:sz w:val="26"/>
    </w:rPr>
  </w:style>
  <w:style w:type="character" w:customStyle="1" w:styleId="rvts6">
    <w:name w:val="rvts6"/>
    <w:rsid w:val="00AB30AD"/>
    <w:rPr>
      <w:rFonts w:ascii="Times New Roman" w:hAnsi="Times New Roman"/>
      <w:sz w:val="28"/>
    </w:rPr>
  </w:style>
  <w:style w:type="paragraph" w:customStyle="1" w:styleId="rvps23">
    <w:name w:val="rvps23"/>
    <w:basedOn w:val="a0"/>
    <w:rsid w:val="00AB30AD"/>
    <w:pPr>
      <w:ind w:firstLine="720"/>
      <w:jc w:val="both"/>
    </w:pPr>
    <w:rPr>
      <w:sz w:val="24"/>
      <w:szCs w:val="24"/>
    </w:rPr>
  </w:style>
  <w:style w:type="paragraph" w:customStyle="1" w:styleId="j">
    <w:name w:val="j"/>
    <w:basedOn w:val="a0"/>
    <w:rsid w:val="00EE7C42"/>
    <w:pPr>
      <w:spacing w:before="100" w:beforeAutospacing="1" w:after="100" w:afterAutospacing="1"/>
    </w:pPr>
    <w:rPr>
      <w:sz w:val="24"/>
      <w:szCs w:val="24"/>
    </w:rPr>
  </w:style>
  <w:style w:type="character" w:customStyle="1" w:styleId="33">
    <w:name w:val="Îñíîâíîé òåêñò (3) + Êóðñèâ"/>
    <w:aliases w:val="Èíòåðâàë 0 pt"/>
    <w:rsid w:val="00D950C6"/>
    <w:rPr>
      <w:rFonts w:ascii="Arial" w:hAnsi="Arial"/>
      <w:b/>
      <w:i/>
      <w:spacing w:val="0"/>
      <w:sz w:val="19"/>
    </w:rPr>
  </w:style>
  <w:style w:type="character" w:customStyle="1" w:styleId="38">
    <w:name w:val="Îñíîâíîé òåêñò (3) + 8"/>
    <w:aliases w:val="5 pt,Íå ïîëóæèðíûé,Èíòåðâàë 0 pt5"/>
    <w:rsid w:val="00D950C6"/>
    <w:rPr>
      <w:rFonts w:ascii="Arial" w:hAnsi="Arial"/>
      <w:b/>
      <w:spacing w:val="0"/>
      <w:sz w:val="17"/>
    </w:rPr>
  </w:style>
  <w:style w:type="character" w:customStyle="1" w:styleId="alt-edited">
    <w:name w:val="alt-edited"/>
    <w:rsid w:val="00D950C6"/>
  </w:style>
  <w:style w:type="character" w:styleId="afa">
    <w:name w:val="FollowedHyperlink"/>
    <w:basedOn w:val="a1"/>
    <w:uiPriority w:val="99"/>
    <w:rsid w:val="00A7476E"/>
    <w:rPr>
      <w:rFonts w:cs="Times New Roman"/>
      <w:color w:val="954F72"/>
      <w:u w:val="single"/>
    </w:rPr>
  </w:style>
  <w:style w:type="character" w:customStyle="1" w:styleId="af9">
    <w:name w:val="Абзац списка Знак"/>
    <w:aliases w:val="14 ðîìàí Знак,Ñïèñîê_àáâ Знак,äëÿ ìîåé ðàáîòû Знак,ÀÂÒÎÐ Знак"/>
    <w:link w:val="af8"/>
    <w:uiPriority w:val="34"/>
    <w:locked/>
    <w:rsid w:val="00574B76"/>
    <w:rPr>
      <w:rFonts w:ascii="Calibri" w:hAnsi="Calibri"/>
      <w:sz w:val="22"/>
      <w:lang w:eastAsia="en-US"/>
    </w:rPr>
  </w:style>
  <w:style w:type="character" w:customStyle="1" w:styleId="tlid-translation">
    <w:name w:val="tlid-translation"/>
    <w:basedOn w:val="a1"/>
    <w:rsid w:val="004D086F"/>
    <w:rPr>
      <w:rFonts w:cs="Times New Roman"/>
    </w:rPr>
  </w:style>
  <w:style w:type="character" w:customStyle="1" w:styleId="value">
    <w:name w:val="value"/>
    <w:rsid w:val="004D086F"/>
  </w:style>
  <w:style w:type="character" w:customStyle="1" w:styleId="font-size-14">
    <w:name w:val="font-size-14"/>
    <w:rsid w:val="00552903"/>
  </w:style>
  <w:style w:type="character" w:customStyle="1" w:styleId="ng-star-inserted">
    <w:name w:val="ng-star-inserted"/>
    <w:rsid w:val="00552903"/>
  </w:style>
  <w:style w:type="character" w:customStyle="1" w:styleId="fontstyle01">
    <w:name w:val="fontstyle01"/>
    <w:rsid w:val="00387D12"/>
    <w:rPr>
      <w:rFonts w:ascii="Bookman Old Style" w:hAnsi="Bookman Old Style"/>
      <w:color w:val="000000"/>
      <w:sz w:val="18"/>
    </w:rPr>
  </w:style>
  <w:style w:type="paragraph" w:styleId="afb">
    <w:name w:val="No Spacing"/>
    <w:link w:val="afc"/>
    <w:uiPriority w:val="99"/>
    <w:qFormat/>
    <w:rsid w:val="00B700A8"/>
    <w:rPr>
      <w:rFonts w:ascii="Calibri" w:hAnsi="Calibri"/>
      <w:sz w:val="22"/>
      <w:szCs w:val="22"/>
      <w:lang w:val="uk-UA"/>
    </w:rPr>
  </w:style>
  <w:style w:type="character" w:customStyle="1" w:styleId="afc">
    <w:name w:val="Без интервала Знак"/>
    <w:link w:val="afb"/>
    <w:uiPriority w:val="1"/>
    <w:locked/>
    <w:rsid w:val="00B700A8"/>
    <w:rPr>
      <w:rFonts w:ascii="Calibri" w:hAnsi="Calibri"/>
      <w:sz w:val="22"/>
      <w:lang w:val="uk-UA" w:eastAsia="en-US"/>
    </w:rPr>
  </w:style>
  <w:style w:type="character" w:customStyle="1" w:styleId="bold">
    <w:name w:val="bold"/>
    <w:rsid w:val="00A276F8"/>
  </w:style>
  <w:style w:type="character" w:customStyle="1" w:styleId="label">
    <w:name w:val="label"/>
    <w:basedOn w:val="a1"/>
    <w:rsid w:val="00E5186D"/>
    <w:rPr>
      <w:rFonts w:cs="Times New Roman"/>
    </w:rPr>
  </w:style>
  <w:style w:type="character" w:styleId="HTML1">
    <w:name w:val="HTML Code"/>
    <w:basedOn w:val="a1"/>
    <w:uiPriority w:val="99"/>
    <w:unhideWhenUsed/>
    <w:rsid w:val="00DB410B"/>
    <w:rPr>
      <w:rFonts w:ascii="Courier New" w:hAnsi="Courier New" w:cs="Times New Roman"/>
      <w:sz w:val="20"/>
    </w:rPr>
  </w:style>
  <w:style w:type="paragraph" w:customStyle="1" w:styleId="TableParagraph">
    <w:name w:val="Table Paragraph"/>
    <w:basedOn w:val="a0"/>
    <w:uiPriority w:val="1"/>
    <w:qFormat/>
    <w:rsid w:val="00DB410B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markedcontent">
    <w:name w:val="markedcontent"/>
    <w:rsid w:val="00C27BA6"/>
  </w:style>
  <w:style w:type="paragraph" w:customStyle="1" w:styleId="Domylny">
    <w:name w:val="Domyślny"/>
    <w:rsid w:val="00F15284"/>
    <w:pPr>
      <w:suppressAutoHyphens/>
      <w:overflowPunct w:val="0"/>
      <w:spacing w:after="160" w:line="254" w:lineRule="auto"/>
    </w:pPr>
    <w:rPr>
      <w:rFonts w:ascii="Calibri" w:eastAsia="SimSun" w:hAnsi="Calibri" w:cs="Calibri"/>
      <w:color w:val="00000A"/>
      <w:sz w:val="22"/>
      <w:szCs w:val="22"/>
      <w:lang w:val="ru-RU"/>
    </w:rPr>
  </w:style>
  <w:style w:type="character" w:customStyle="1" w:styleId="czeinternetowe">
    <w:name w:val="Łącze internetowe"/>
    <w:rsid w:val="00F15284"/>
    <w:rPr>
      <w:color w:val="0000FF"/>
      <w:u w:val="single"/>
    </w:rPr>
  </w:style>
  <w:style w:type="paragraph" w:customStyle="1" w:styleId="a">
    <w:name w:val="Ëèòåðàòóðà"/>
    <w:basedOn w:val="a0"/>
    <w:autoRedefine/>
    <w:qFormat/>
    <w:rsid w:val="00554BA2"/>
    <w:pPr>
      <w:numPr>
        <w:numId w:val="2"/>
      </w:numPr>
      <w:tabs>
        <w:tab w:val="left" w:pos="0"/>
      </w:tabs>
      <w:ind w:left="382" w:right="11"/>
      <w:jc w:val="both"/>
    </w:pPr>
    <w:rPr>
      <w:sz w:val="24"/>
      <w:szCs w:val="24"/>
      <w:lang w:val="uk-UA" w:eastAsia="en-US"/>
    </w:rPr>
  </w:style>
  <w:style w:type="character" w:styleId="afd">
    <w:name w:val="Emphasis"/>
    <w:basedOn w:val="a1"/>
    <w:uiPriority w:val="20"/>
    <w:qFormat/>
    <w:rsid w:val="00877862"/>
    <w:rPr>
      <w:rFonts w:cs="Times New Roman"/>
      <w:i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B51102"/>
    <w:rPr>
      <w:rFonts w:cs="Times New Roman"/>
      <w:color w:val="605E5C"/>
      <w:shd w:val="clear" w:color="auto" w:fill="E1DFDD"/>
    </w:rPr>
  </w:style>
  <w:style w:type="character" w:customStyle="1" w:styleId="25">
    <w:name w:val="Неразрешенное упоминание2"/>
    <w:basedOn w:val="a1"/>
    <w:uiPriority w:val="99"/>
    <w:semiHidden/>
    <w:unhideWhenUsed/>
    <w:rsid w:val="00C64894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1"/>
    <w:uiPriority w:val="99"/>
    <w:semiHidden/>
    <w:unhideWhenUsed/>
    <w:rsid w:val="0009100A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1"/>
    <w:uiPriority w:val="99"/>
    <w:semiHidden/>
    <w:unhideWhenUsed/>
    <w:rsid w:val="00041B78"/>
    <w:rPr>
      <w:color w:val="605E5C"/>
      <w:shd w:val="clear" w:color="auto" w:fill="E1DFDD"/>
    </w:rPr>
  </w:style>
  <w:style w:type="character" w:customStyle="1" w:styleId="rynqvb">
    <w:name w:val="rynqvb"/>
    <w:basedOn w:val="a1"/>
    <w:rsid w:val="00404296"/>
  </w:style>
  <w:style w:type="character" w:customStyle="1" w:styleId="5">
    <w:name w:val="Неразрешенное упоминание5"/>
    <w:basedOn w:val="a1"/>
    <w:uiPriority w:val="99"/>
    <w:semiHidden/>
    <w:unhideWhenUsed/>
    <w:rsid w:val="002400A6"/>
    <w:rPr>
      <w:color w:val="605E5C"/>
      <w:shd w:val="clear" w:color="auto" w:fill="E1DFDD"/>
    </w:rPr>
  </w:style>
  <w:style w:type="paragraph" w:customStyle="1" w:styleId="rvps7">
    <w:name w:val="rvps7"/>
    <w:basedOn w:val="a0"/>
    <w:rsid w:val="0075455B"/>
    <w:pPr>
      <w:ind w:firstLine="720"/>
      <w:jc w:val="both"/>
    </w:pPr>
    <w:rPr>
      <w:sz w:val="24"/>
      <w:szCs w:val="24"/>
    </w:rPr>
  </w:style>
  <w:style w:type="character" w:styleId="afe">
    <w:name w:val="Unresolved Mention"/>
    <w:basedOn w:val="a1"/>
    <w:uiPriority w:val="99"/>
    <w:semiHidden/>
    <w:unhideWhenUsed/>
    <w:rsid w:val="00F47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7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ienceandeducation.pdpu.edu.ua/en/articles/2022-4-doc/2022-4-2-en" TargetMode="External"/><Relationship Id="rId18" Type="http://schemas.openxmlformats.org/officeDocument/2006/relationships/hyperlink" Target="https://dspace.kmf.uz.ua/jspui/bitstream/123456789/5346/1/Vzaiemopoviazanyi_kharakter_funktsii_mystetskoi_osvity_2024.pdf" TargetMode="External"/><Relationship Id="rId26" Type="http://schemas.openxmlformats.org/officeDocument/2006/relationships/hyperlink" Target="https://pednauk.cusu.edu.ua/index.php/pednauk/article/view/1639" TargetMode="External"/><Relationship Id="rId39" Type="http://schemas.openxmlformats.org/officeDocument/2006/relationships/hyperlink" Target="https://doi.org/10.52058/2786-6165-2024-11(29)-838-849" TargetMode="External"/><Relationship Id="rId21" Type="http://schemas.openxmlformats.org/officeDocument/2006/relationships/hyperlink" Target="https://orcid.org/0000-0002-6800-1160" TargetMode="External"/><Relationship Id="rId34" Type="http://schemas.openxmlformats.org/officeDocument/2006/relationships/hyperlink" Target="https://drive.google.com/file/d/1FnLcQHxjYm1G6xvQuy4VJ8bu_zTO5D6q/view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36550/2415-7988-2024-1-214-50-54" TargetMode="External"/><Relationship Id="rId20" Type="http://schemas.openxmlformats.org/officeDocument/2006/relationships/hyperlink" Target="https://doi.org/10.59694/ped_sciences.2023.05.146" TargetMode="External"/><Relationship Id="rId29" Type="http://schemas.openxmlformats.org/officeDocument/2006/relationships/hyperlink" Target="https://doi.org/10.52058/2786-6165-2026-1(43)-2414-2425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ienceandeducation.pdpu.edu.ua/doc/2024/1_2024/6.pdf" TargetMode="External"/><Relationship Id="rId24" Type="http://schemas.openxmlformats.org/officeDocument/2006/relationships/hyperlink" Target="https://pednauk.cusu.edu.ua/index.php/pednauk/article/view/2057" TargetMode="External"/><Relationship Id="rId32" Type="http://schemas.openxmlformats.org/officeDocument/2006/relationships/hyperlink" Target="https://perspectives.pp.ua/index.php/vno/article/view/17323" TargetMode="External"/><Relationship Id="rId37" Type="http://schemas.openxmlformats.org/officeDocument/2006/relationships/hyperlink" Target="https://doi.org/10.52058/2786-5274-2025-5(45)-1003-1012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2-9468-0486" TargetMode="External"/><Relationship Id="rId23" Type="http://schemas.openxmlformats.org/officeDocument/2006/relationships/hyperlink" Target="https://doi.org/10.36550/2415-7988-2024-1-212-216-222" TargetMode="External"/><Relationship Id="rId28" Type="http://schemas.openxmlformats.org/officeDocument/2006/relationships/hyperlink" Target="https://perspectives.pp.ua/index.php/vno/article/view/36679" TargetMode="External"/><Relationship Id="rId36" Type="http://schemas.openxmlformats.org/officeDocument/2006/relationships/hyperlink" Target="http://perspectives.pp.ua/index.php/nauka/article/view/23582" TargetMode="External"/><Relationship Id="rId10" Type="http://schemas.openxmlformats.org/officeDocument/2006/relationships/hyperlink" Target="https://doi.org/10.52058/2786-6165-2024-1(19)-591-603" TargetMode="External"/><Relationship Id="rId19" Type="http://schemas.openxmlformats.org/officeDocument/2006/relationships/hyperlink" Target="https://doi.org/10.59694/ped_sciences.2024.08.031" TargetMode="External"/><Relationship Id="rId31" Type="http://schemas.openxmlformats.org/officeDocument/2006/relationships/hyperlink" Target="https://doi.org/10.52058/2786-6025-2025-4(45)-500-5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rspectives.pp.ua/index.php/vno/article/view/8899" TargetMode="External"/><Relationship Id="rId14" Type="http://schemas.openxmlformats.org/officeDocument/2006/relationships/hyperlink" Target="https://doi.org/10.24195/2414-4665-2022-4-2" TargetMode="External"/><Relationship Id="rId22" Type="http://schemas.openxmlformats.org/officeDocument/2006/relationships/hyperlink" Target="https://pednauk.cusu.edu.ua/index.php/pednauk/article/view/1820" TargetMode="External"/><Relationship Id="rId27" Type="http://schemas.openxmlformats.org/officeDocument/2006/relationships/hyperlink" Target="https://doi.org/10.36550/2415-7988-2023-1-211-42-48" TargetMode="External"/><Relationship Id="rId30" Type="http://schemas.openxmlformats.org/officeDocument/2006/relationships/hyperlink" Target="http://perspectives.pp.ua/index.php/nts/article/view/23027/22997" TargetMode="External"/><Relationship Id="rId35" Type="http://schemas.openxmlformats.org/officeDocument/2006/relationships/hyperlink" Target="https://doi.org/10.24195/2617-6688-2025-1-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orcid.org/0000-0003-4868-0087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24195/2414-4665-2024-1-4" TargetMode="External"/><Relationship Id="rId17" Type="http://schemas.openxmlformats.org/officeDocument/2006/relationships/hyperlink" Target="https://doi.org/10.59694/ped_sciences.2024.08.031" TargetMode="External"/><Relationship Id="rId25" Type="http://schemas.openxmlformats.org/officeDocument/2006/relationships/hyperlink" Target="https://doi.org/10.36550/2415-7988-2024-1-216-377-383" TargetMode="External"/><Relationship Id="rId33" Type="http://schemas.openxmlformats.org/officeDocument/2006/relationships/hyperlink" Target="https://doi.org/10.52058/2786-6165-2024-10(28)" TargetMode="External"/><Relationship Id="rId38" Type="http://schemas.openxmlformats.org/officeDocument/2006/relationships/hyperlink" Target="http://perspectives.pp.ua/index.php/vno/article/view/17272/17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97BC7-A717-42EF-8C21-06FBF8BB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Â²ÄÎÌÎÑÒ²</vt:lpstr>
    </vt:vector>
  </TitlesOfParts>
  <Company>ÎÔÈÑ</Company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Â²ÄÎÌÎÑÒ²</dc:title>
  <dc:creator>ÀËÅÊÑÀÍÄÐ</dc:creator>
  <cp:lastModifiedBy>User</cp:lastModifiedBy>
  <cp:revision>2</cp:revision>
  <cp:lastPrinted>2023-10-15T07:26:00Z</cp:lastPrinted>
  <dcterms:created xsi:type="dcterms:W3CDTF">2026-04-21T00:02:00Z</dcterms:created>
  <dcterms:modified xsi:type="dcterms:W3CDTF">2026-04-21T00:02:00Z</dcterms:modified>
</cp:coreProperties>
</file>